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E01" w:rsidRPr="00E072CF" w:rsidRDefault="009C5E01" w:rsidP="00187208">
      <w:pPr>
        <w:pStyle w:val="Pa2"/>
        <w:spacing w:line="240" w:lineRule="auto"/>
        <w:jc w:val="center"/>
        <w:rPr>
          <w:rFonts w:asciiTheme="majorHAnsi" w:hAnsiTheme="majorHAnsi" w:cs="Modern H Medium"/>
          <w:b/>
          <w:color w:val="000000"/>
          <w:sz w:val="22"/>
          <w:szCs w:val="22"/>
          <w:lang w:val="uk-UA"/>
        </w:rPr>
      </w:pPr>
      <w:r w:rsidRPr="00E072CF">
        <w:rPr>
          <w:rFonts w:asciiTheme="majorHAnsi" w:hAnsiTheme="majorHAnsi" w:cs="Modern H Medium"/>
          <w:b/>
          <w:color w:val="000000"/>
          <w:sz w:val="22"/>
          <w:szCs w:val="22"/>
          <w:lang w:val="uk-UA"/>
        </w:rPr>
        <w:t>1. ГАРАНТІЯ ВИРОБНИКА</w:t>
      </w:r>
    </w:p>
    <w:p w:rsidR="00431E87" w:rsidRDefault="00431E87" w:rsidP="00187208">
      <w:pPr>
        <w:pStyle w:val="Pa10"/>
        <w:spacing w:line="240" w:lineRule="auto"/>
        <w:jc w:val="center"/>
        <w:rPr>
          <w:rFonts w:asciiTheme="majorHAnsi" w:hAnsiTheme="majorHAnsi" w:cs="Modern H Medium"/>
          <w:b/>
          <w:color w:val="000000"/>
          <w:sz w:val="22"/>
          <w:szCs w:val="22"/>
          <w:lang w:val="uk-UA"/>
        </w:rPr>
      </w:pPr>
    </w:p>
    <w:p w:rsidR="009C5E01" w:rsidRPr="00E072CF" w:rsidRDefault="009C5E01" w:rsidP="00187208">
      <w:pPr>
        <w:pStyle w:val="Pa10"/>
        <w:spacing w:line="240" w:lineRule="auto"/>
        <w:jc w:val="center"/>
        <w:rPr>
          <w:rFonts w:asciiTheme="majorHAnsi" w:hAnsiTheme="majorHAnsi" w:cs="Modern H Medium"/>
          <w:b/>
          <w:color w:val="000000"/>
          <w:sz w:val="22"/>
          <w:szCs w:val="22"/>
          <w:lang w:val="uk-UA"/>
        </w:rPr>
      </w:pPr>
      <w:r w:rsidRPr="00E072CF">
        <w:rPr>
          <w:rFonts w:asciiTheme="majorHAnsi" w:hAnsiTheme="majorHAnsi" w:cs="Modern H Medium"/>
          <w:b/>
          <w:color w:val="000000"/>
          <w:sz w:val="22"/>
          <w:szCs w:val="22"/>
          <w:lang w:val="uk-UA"/>
        </w:rPr>
        <w:t>1.1 Умови надання</w:t>
      </w:r>
    </w:p>
    <w:p w:rsidR="00017B05" w:rsidRPr="00E072CF" w:rsidRDefault="009C5E01" w:rsidP="00AA6D2E">
      <w:pPr>
        <w:spacing w:after="0" w:line="240" w:lineRule="auto"/>
        <w:jc w:val="both"/>
        <w:rPr>
          <w:rFonts w:asciiTheme="majorHAnsi" w:hAnsiTheme="majorHAnsi" w:cs="Arial"/>
          <w:color w:val="000000"/>
          <w:lang w:val="uk-UA"/>
        </w:rPr>
      </w:pPr>
      <w:r w:rsidRPr="00E072CF">
        <w:rPr>
          <w:rFonts w:asciiTheme="majorHAnsi" w:hAnsiTheme="majorHAnsi" w:cs="Arial"/>
          <w:color w:val="000000"/>
          <w:lang w:val="uk-UA"/>
        </w:rPr>
        <w:t xml:space="preserve">Придбаний Вами автомобіль увібрав у себе величезний досвід та знання інженерів і спеціалістів </w:t>
      </w:r>
      <w:r w:rsidRPr="00E072CF">
        <w:rPr>
          <w:rFonts w:asciiTheme="majorHAnsi" w:hAnsiTheme="majorHAnsi" w:cs="Arial"/>
          <w:b/>
          <w:bCs/>
          <w:color w:val="000000"/>
          <w:lang w:val="uk-UA"/>
        </w:rPr>
        <w:t>Виробника</w:t>
      </w:r>
      <w:r w:rsidRPr="00E072CF">
        <w:rPr>
          <w:rFonts w:asciiTheme="majorHAnsi" w:hAnsiTheme="majorHAnsi" w:cs="Arial"/>
          <w:color w:val="000000"/>
          <w:lang w:val="uk-UA"/>
        </w:rPr>
        <w:t>, щоб зробити його максимально надійним та зручним в експлу</w:t>
      </w:r>
      <w:r w:rsidRPr="00E072CF">
        <w:rPr>
          <w:rFonts w:asciiTheme="majorHAnsi" w:hAnsiTheme="majorHAnsi" w:cs="Arial"/>
          <w:color w:val="000000"/>
          <w:lang w:val="uk-UA"/>
        </w:rPr>
        <w:softHyphen/>
        <w:t>атації. Перед початком експлуатації радимо уважно озна</w:t>
      </w:r>
      <w:r w:rsidRPr="00E072CF">
        <w:rPr>
          <w:rFonts w:asciiTheme="majorHAnsi" w:hAnsiTheme="majorHAnsi" w:cs="Arial"/>
          <w:color w:val="000000"/>
          <w:lang w:val="uk-UA"/>
        </w:rPr>
        <w:softHyphen/>
        <w:t>йомитися з устаткуванням, конструктивними та експлу</w:t>
      </w:r>
      <w:r w:rsidRPr="00E072CF">
        <w:rPr>
          <w:rFonts w:asciiTheme="majorHAnsi" w:hAnsiTheme="majorHAnsi" w:cs="Arial"/>
          <w:color w:val="000000"/>
          <w:lang w:val="uk-UA"/>
        </w:rPr>
        <w:softHyphen/>
        <w:t>атаційними особливостями, вимогами з обслуговування автомобіля, вказаними в посібнику з експлуатації та пункті 4 цього договору.</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b/>
          <w:color w:val="000000"/>
          <w:sz w:val="22"/>
          <w:szCs w:val="22"/>
          <w:lang w:val="uk-UA"/>
        </w:rPr>
        <w:t xml:space="preserve">Виробник </w:t>
      </w:r>
      <w:r w:rsidRPr="00E072CF">
        <w:rPr>
          <w:rFonts w:asciiTheme="majorHAnsi" w:hAnsiTheme="majorHAnsi"/>
          <w:color w:val="000000"/>
          <w:sz w:val="22"/>
          <w:szCs w:val="22"/>
          <w:lang w:val="uk-UA"/>
        </w:rPr>
        <w:t xml:space="preserve">надає гарантію на автомобіль та всі його складові частини (окрім винятків, прописаних у договорі). </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Гарантія </w:t>
      </w:r>
      <w:r w:rsidRPr="00E072CF">
        <w:rPr>
          <w:rFonts w:asciiTheme="majorHAnsi" w:hAnsiTheme="majorHAnsi"/>
          <w:b/>
          <w:color w:val="000000"/>
          <w:sz w:val="22"/>
          <w:szCs w:val="22"/>
          <w:lang w:val="uk-UA"/>
        </w:rPr>
        <w:t>Виробника</w:t>
      </w:r>
      <w:r w:rsidRPr="00E072CF">
        <w:rPr>
          <w:rFonts w:asciiTheme="majorHAnsi" w:hAnsiTheme="majorHAnsi"/>
          <w:color w:val="000000"/>
          <w:sz w:val="22"/>
          <w:szCs w:val="22"/>
          <w:lang w:val="uk-UA"/>
        </w:rPr>
        <w:t xml:space="preserve"> поширюється на усунення недоліків, спричинених дефектами матеріалів або заводського скла</w:t>
      </w:r>
      <w:r w:rsidRPr="00E072CF">
        <w:rPr>
          <w:rFonts w:asciiTheme="majorHAnsi" w:hAnsiTheme="majorHAnsi"/>
          <w:color w:val="000000"/>
          <w:sz w:val="22"/>
          <w:szCs w:val="22"/>
          <w:lang w:val="uk-UA"/>
        </w:rPr>
        <w:softHyphen/>
        <w:t>дання, за умови виявлення в автомобілі ТМ Hyundai де</w:t>
      </w:r>
      <w:r w:rsidRPr="00E072CF">
        <w:rPr>
          <w:rFonts w:asciiTheme="majorHAnsi" w:hAnsiTheme="majorHAnsi"/>
          <w:color w:val="000000"/>
          <w:sz w:val="22"/>
          <w:szCs w:val="22"/>
          <w:lang w:val="uk-UA"/>
        </w:rPr>
        <w:softHyphen/>
        <w:t>фектів матеріалів чи недоліків, допущених Виробником до передачі автомобіля першому Власникові, та стосу</w:t>
      </w:r>
      <w:r w:rsidRPr="00E072CF">
        <w:rPr>
          <w:rFonts w:asciiTheme="majorHAnsi" w:hAnsiTheme="majorHAnsi"/>
          <w:color w:val="000000"/>
          <w:sz w:val="22"/>
          <w:szCs w:val="22"/>
          <w:lang w:val="uk-UA"/>
        </w:rPr>
        <w:softHyphen/>
        <w:t>ється тільки автомобілів, придбаних через офіційну ди</w:t>
      </w:r>
      <w:r w:rsidRPr="00E072CF">
        <w:rPr>
          <w:rFonts w:asciiTheme="majorHAnsi" w:hAnsiTheme="majorHAnsi"/>
          <w:color w:val="000000"/>
          <w:sz w:val="22"/>
          <w:szCs w:val="22"/>
          <w:lang w:val="uk-UA"/>
        </w:rPr>
        <w:softHyphen/>
        <w:t xml:space="preserve">лерську мережу </w:t>
      </w:r>
      <w:r w:rsidRPr="00E072CF">
        <w:rPr>
          <w:rFonts w:asciiTheme="majorHAnsi" w:hAnsiTheme="majorHAnsi"/>
          <w:sz w:val="22"/>
          <w:szCs w:val="22"/>
          <w:lang w:val="uk-UA"/>
        </w:rPr>
        <w:t xml:space="preserve">ТОВ «Хюндай Мотор Україна» </w:t>
      </w:r>
      <w:r w:rsidRPr="00E072CF">
        <w:rPr>
          <w:rFonts w:asciiTheme="majorHAnsi" w:hAnsiTheme="majorHAnsi"/>
          <w:color w:val="000000"/>
          <w:sz w:val="22"/>
          <w:szCs w:val="22"/>
          <w:lang w:val="uk-UA"/>
        </w:rPr>
        <w:t xml:space="preserve">протягом гарантійного терміну експлуатації. </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Щоб скористатися гарантією Виробника, необхідно звернутися до будь-якого офіційного Сервісного цен</w:t>
      </w:r>
      <w:r w:rsidRPr="00E072CF">
        <w:rPr>
          <w:rFonts w:asciiTheme="majorHAnsi" w:hAnsiTheme="majorHAnsi"/>
          <w:color w:val="000000"/>
          <w:sz w:val="22"/>
          <w:szCs w:val="22"/>
          <w:lang w:val="uk-UA"/>
        </w:rPr>
        <w:softHyphen/>
        <w:t>тру ТОВ «Хюндай Мотор Україна». Адреси й телефони підприємств сервісної мережі Дистриб’ютора вказані в пункті 8 Сервісної книжки та на офіційному сайті Дис</w:t>
      </w:r>
      <w:r w:rsidRPr="00E072CF">
        <w:rPr>
          <w:rFonts w:asciiTheme="majorHAnsi" w:hAnsiTheme="majorHAnsi"/>
          <w:color w:val="000000"/>
          <w:sz w:val="22"/>
          <w:szCs w:val="22"/>
          <w:lang w:val="uk-UA"/>
        </w:rPr>
        <w:softHyphen/>
        <w:t>триб’ютора (http://truck.hyundai.com.ua/)</w:t>
      </w:r>
      <w:r w:rsidRPr="00E072CF">
        <w:rPr>
          <w:rFonts w:asciiTheme="majorHAnsi" w:hAnsiTheme="majorHAnsi"/>
          <w:sz w:val="22"/>
          <w:szCs w:val="22"/>
          <w:lang w:val="uk-UA"/>
        </w:rPr>
        <w:t>1</w:t>
      </w:r>
      <w:r w:rsidRPr="00E072CF">
        <w:rPr>
          <w:rFonts w:asciiTheme="majorHAnsi" w:hAnsiTheme="majorHAnsi"/>
          <w:color w:val="000000"/>
          <w:sz w:val="22"/>
          <w:szCs w:val="22"/>
          <w:lang w:val="uk-UA"/>
        </w:rPr>
        <w:t xml:space="preserve">. </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Щоб зберегти право скористатися гарантією, Власник зо</w:t>
      </w:r>
      <w:r w:rsidRPr="00E072CF">
        <w:rPr>
          <w:rFonts w:asciiTheme="majorHAnsi" w:hAnsiTheme="majorHAnsi"/>
          <w:color w:val="000000"/>
          <w:sz w:val="22"/>
          <w:szCs w:val="22"/>
          <w:lang w:val="uk-UA"/>
        </w:rPr>
        <w:softHyphen/>
        <w:t>бов’язаний регулярно та вчасно, згідно зі встановленим у цьому договорі регламентом, надавати автомобіль у розпорядження офіційних сервісних центрів дилерської мережі Дистриб’ютора для проведення технічного об</w:t>
      </w:r>
      <w:r w:rsidRPr="00E072CF">
        <w:rPr>
          <w:rFonts w:asciiTheme="majorHAnsi" w:hAnsiTheme="majorHAnsi"/>
          <w:color w:val="000000"/>
          <w:sz w:val="22"/>
          <w:szCs w:val="22"/>
          <w:lang w:val="uk-UA"/>
        </w:rPr>
        <w:softHyphen/>
        <w:t xml:space="preserve">слуговування, огляду і діагностики, а також неухильно </w:t>
      </w:r>
    </w:p>
    <w:p w:rsidR="009C5E01" w:rsidRPr="00E072CF" w:rsidRDefault="00113247" w:rsidP="00113247">
      <w:pPr>
        <w:spacing w:after="0" w:line="240" w:lineRule="auto"/>
        <w:jc w:val="both"/>
        <w:rPr>
          <w:rFonts w:asciiTheme="majorHAnsi" w:hAnsiTheme="majorHAnsi" w:cs="Arial"/>
          <w:color w:val="000000"/>
          <w:lang w:val="uk-UA"/>
        </w:rPr>
      </w:pPr>
      <w:r w:rsidRPr="00E072CF">
        <w:rPr>
          <w:rFonts w:asciiTheme="majorHAnsi" w:hAnsiTheme="majorHAnsi" w:cs="Arial"/>
          <w:color w:val="000000"/>
          <w:lang w:val="uk-UA"/>
        </w:rPr>
        <w:t>дотримуватися пунктів договору</w:t>
      </w:r>
      <w:r w:rsidRPr="00E072CF">
        <w:rPr>
          <w:rFonts w:asciiTheme="majorHAnsi" w:hAnsiTheme="majorHAnsi" w:cs="Arial"/>
          <w:lang w:val="uk-UA"/>
        </w:rPr>
        <w:t>2</w:t>
      </w:r>
      <w:r w:rsidRPr="00E072CF">
        <w:rPr>
          <w:rFonts w:asciiTheme="majorHAnsi" w:hAnsiTheme="majorHAnsi" w:cs="Arial"/>
          <w:color w:val="000000"/>
          <w:lang w:val="uk-UA"/>
        </w:rPr>
        <w:t>.</w:t>
      </w:r>
    </w:p>
    <w:p w:rsidR="00653E77" w:rsidRPr="00E072CF" w:rsidRDefault="00653E77" w:rsidP="00113247">
      <w:pPr>
        <w:spacing w:after="0" w:line="240" w:lineRule="auto"/>
        <w:jc w:val="both"/>
        <w:rPr>
          <w:rFonts w:asciiTheme="majorHAnsi" w:hAnsiTheme="majorHAnsi" w:cs="Arial"/>
          <w:color w:val="000000"/>
          <w:lang w:val="uk-UA"/>
        </w:rPr>
      </w:pPr>
      <w:r w:rsidRPr="00E072CF">
        <w:rPr>
          <w:rFonts w:asciiTheme="majorHAnsi" w:hAnsiTheme="majorHAnsi" w:cs="Arial"/>
          <w:color w:val="000000"/>
          <w:lang w:val="uk-UA"/>
        </w:rPr>
        <w:t>_________________________________________________________________________________________________________________________</w:t>
      </w:r>
    </w:p>
    <w:p w:rsidR="00113247" w:rsidRPr="00E072CF" w:rsidRDefault="00113247" w:rsidP="00113247">
      <w:pPr>
        <w:pStyle w:val="Default"/>
        <w:spacing w:after="60" w:line="240" w:lineRule="atLeast"/>
        <w:jc w:val="both"/>
        <w:rPr>
          <w:rFonts w:asciiTheme="majorHAnsi" w:hAnsiTheme="majorHAnsi"/>
          <w:sz w:val="16"/>
          <w:szCs w:val="16"/>
          <w:lang w:val="uk-UA"/>
        </w:rPr>
      </w:pPr>
      <w:r w:rsidRPr="00E072CF">
        <w:rPr>
          <w:rFonts w:asciiTheme="majorHAnsi" w:hAnsiTheme="majorHAnsi"/>
          <w:sz w:val="16"/>
          <w:szCs w:val="16"/>
          <w:lang w:val="uk-UA"/>
        </w:rPr>
        <w:t>1 ТОВ «Хюндай Мотор Україна» залишає за собою право змі</w:t>
      </w:r>
      <w:r w:rsidRPr="00E072CF">
        <w:rPr>
          <w:rFonts w:asciiTheme="majorHAnsi" w:hAnsiTheme="majorHAnsi"/>
          <w:sz w:val="16"/>
          <w:szCs w:val="16"/>
          <w:lang w:val="uk-UA"/>
        </w:rPr>
        <w:softHyphen/>
        <w:t xml:space="preserve">нювати дані щодо офіційної сервісної мережі без узгодження з Власником цього договору. </w:t>
      </w:r>
    </w:p>
    <w:p w:rsidR="00113247" w:rsidRPr="00E072CF" w:rsidRDefault="00113247" w:rsidP="00113247">
      <w:pPr>
        <w:spacing w:after="0" w:line="240" w:lineRule="auto"/>
        <w:jc w:val="both"/>
        <w:rPr>
          <w:rFonts w:asciiTheme="majorHAnsi" w:hAnsiTheme="majorHAnsi" w:cs="Arial"/>
          <w:color w:val="000000"/>
          <w:sz w:val="16"/>
          <w:szCs w:val="16"/>
          <w:lang w:val="uk-UA"/>
        </w:rPr>
      </w:pPr>
      <w:r w:rsidRPr="00E072CF">
        <w:rPr>
          <w:rFonts w:asciiTheme="majorHAnsi" w:hAnsiTheme="majorHAnsi" w:cs="Arial"/>
          <w:color w:val="000000"/>
          <w:sz w:val="16"/>
          <w:szCs w:val="16"/>
          <w:lang w:val="uk-UA"/>
        </w:rPr>
        <w:t xml:space="preserve">2 У разі зміни інтервалів технічного обслуговування пріоритетними </w:t>
      </w:r>
      <w:r w:rsidRPr="00E072CF">
        <w:rPr>
          <w:rFonts w:asciiTheme="majorHAnsi" w:hAnsiTheme="majorHAnsi" w:cs="Arial"/>
          <w:sz w:val="16"/>
          <w:szCs w:val="16"/>
          <w:lang w:val="uk-UA"/>
        </w:rPr>
        <w:t>є інтервали, вказані у Сервісній книжці.</w:t>
      </w:r>
    </w:p>
    <w:p w:rsidR="009C5E01" w:rsidRPr="00E072CF" w:rsidRDefault="009C5E01" w:rsidP="00AA6D2E">
      <w:pPr>
        <w:spacing w:after="0" w:line="240" w:lineRule="auto"/>
        <w:jc w:val="both"/>
        <w:rPr>
          <w:rFonts w:asciiTheme="majorHAnsi" w:hAnsiTheme="majorHAnsi" w:cs="Arial"/>
          <w:color w:val="000000"/>
          <w:lang w:val="uk-UA"/>
        </w:rPr>
      </w:pP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sz w:val="22"/>
          <w:szCs w:val="22"/>
          <w:lang w:val="uk-UA"/>
        </w:rPr>
        <w:t xml:space="preserve">Сервісна книжка поставляється разом з автомобілем. </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sz w:val="22"/>
          <w:szCs w:val="22"/>
          <w:lang w:val="uk-UA"/>
        </w:rPr>
        <w:t xml:space="preserve">Книжка є дійсною тільки за наявності у ній такої інформації: </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подана вся інформація про автомобіль, його Виробника та Продавця; </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вказана дата продажу автомобіля першому Власникові (дата початку відліку гарантійного терміну); </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заповнена реєстраційна картка, що засвідчує ознайом</w:t>
      </w:r>
      <w:r w:rsidRPr="00E072CF">
        <w:rPr>
          <w:rFonts w:asciiTheme="majorHAnsi" w:hAnsiTheme="majorHAnsi"/>
          <w:color w:val="000000"/>
          <w:sz w:val="22"/>
          <w:szCs w:val="22"/>
          <w:lang w:val="uk-UA"/>
        </w:rPr>
        <w:softHyphen/>
        <w:t xml:space="preserve">леність Власника з умовами гарантії; </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заповнений сертифікат з передпродажної підготов</w:t>
      </w:r>
      <w:r w:rsidRPr="00E072CF">
        <w:rPr>
          <w:rFonts w:asciiTheme="majorHAnsi" w:hAnsiTheme="majorHAnsi"/>
          <w:color w:val="000000"/>
          <w:sz w:val="22"/>
          <w:szCs w:val="22"/>
          <w:lang w:val="uk-UA"/>
        </w:rPr>
        <w:softHyphen/>
        <w:t xml:space="preserve">ки автомобіля, що додатково засвідчує перевірку Власником комплектності та споживчих властивостей автомобіля; </w:t>
      </w:r>
    </w:p>
    <w:p w:rsidR="00113247" w:rsidRPr="00E072CF" w:rsidRDefault="00113247" w:rsidP="00113247">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заповнений Виконавцем Сертифікат переобладнання, якщо на автомобіль було встановлено додаткове об</w:t>
      </w:r>
      <w:r w:rsidRPr="00E072CF">
        <w:rPr>
          <w:rFonts w:asciiTheme="majorHAnsi" w:hAnsiTheme="majorHAnsi"/>
          <w:color w:val="000000"/>
          <w:sz w:val="22"/>
          <w:szCs w:val="22"/>
          <w:lang w:val="uk-UA"/>
        </w:rPr>
        <w:softHyphen/>
        <w:t>ладнання.</w:t>
      </w:r>
    </w:p>
    <w:p w:rsidR="00431E87" w:rsidRDefault="00431E87" w:rsidP="00187208">
      <w:pPr>
        <w:pStyle w:val="Pa10"/>
        <w:spacing w:line="240" w:lineRule="auto"/>
        <w:jc w:val="center"/>
        <w:rPr>
          <w:rFonts w:asciiTheme="majorHAnsi" w:hAnsiTheme="majorHAnsi" w:cs="Modern H Medium"/>
          <w:b/>
          <w:color w:val="000000"/>
          <w:sz w:val="22"/>
          <w:szCs w:val="22"/>
          <w:lang w:val="uk-UA"/>
        </w:rPr>
      </w:pPr>
    </w:p>
    <w:p w:rsidR="00113247" w:rsidRPr="00113247" w:rsidRDefault="00113247" w:rsidP="00187208">
      <w:pPr>
        <w:pStyle w:val="Pa10"/>
        <w:spacing w:line="240" w:lineRule="auto"/>
        <w:jc w:val="center"/>
        <w:rPr>
          <w:rFonts w:asciiTheme="majorHAnsi" w:hAnsiTheme="majorHAnsi" w:cs="Modern H Medium"/>
          <w:b/>
          <w:color w:val="000000"/>
          <w:sz w:val="22"/>
          <w:szCs w:val="22"/>
          <w:lang w:val="uk-UA"/>
        </w:rPr>
      </w:pPr>
      <w:r w:rsidRPr="00113247">
        <w:rPr>
          <w:rFonts w:asciiTheme="majorHAnsi" w:hAnsiTheme="majorHAnsi" w:cs="Modern H Medium"/>
          <w:b/>
          <w:color w:val="000000"/>
          <w:sz w:val="22"/>
          <w:szCs w:val="22"/>
          <w:lang w:val="uk-UA"/>
        </w:rPr>
        <w:t>1.2. Гарантійний термін експлуатації</w:t>
      </w:r>
    </w:p>
    <w:p w:rsidR="00113247" w:rsidRPr="00113247" w:rsidRDefault="00113247" w:rsidP="00113247">
      <w:pPr>
        <w:autoSpaceDE w:val="0"/>
        <w:autoSpaceDN w:val="0"/>
        <w:adjustRightInd w:val="0"/>
        <w:spacing w:after="40" w:line="191" w:lineRule="atLeast"/>
        <w:jc w:val="both"/>
        <w:rPr>
          <w:rFonts w:asciiTheme="majorHAnsi" w:hAnsiTheme="majorHAnsi" w:cs="Arial"/>
          <w:color w:val="000000"/>
          <w:lang w:val="uk-UA"/>
        </w:rPr>
      </w:pPr>
      <w:r w:rsidRPr="00113247">
        <w:rPr>
          <w:rFonts w:asciiTheme="majorHAnsi" w:hAnsiTheme="majorHAnsi" w:cs="Arial"/>
          <w:color w:val="000000"/>
          <w:lang w:val="uk-UA"/>
        </w:rPr>
        <w:t>На новий автомобіль ТМ Hyundai, проданий через офі</w:t>
      </w:r>
      <w:r w:rsidRPr="00113247">
        <w:rPr>
          <w:rFonts w:asciiTheme="majorHAnsi" w:hAnsiTheme="majorHAnsi" w:cs="Arial"/>
          <w:color w:val="000000"/>
          <w:lang w:val="uk-UA"/>
        </w:rPr>
        <w:softHyphen/>
        <w:t>ційну дилерську мережу Дистриб’ютора в Україні, і його лакофарбове покриття, окрім окремих комплектуючих виробів, вказаних в п. 1.3 та витратних матеріалів, вка</w:t>
      </w:r>
      <w:r w:rsidRPr="00113247">
        <w:rPr>
          <w:rFonts w:asciiTheme="majorHAnsi" w:hAnsiTheme="majorHAnsi" w:cs="Arial"/>
          <w:color w:val="000000"/>
          <w:lang w:val="uk-UA"/>
        </w:rPr>
        <w:softHyphen/>
        <w:t>заних в п. 1.7, установлюється гарантійний термін екс</w:t>
      </w:r>
      <w:r w:rsidRPr="00113247">
        <w:rPr>
          <w:rFonts w:asciiTheme="majorHAnsi" w:hAnsiTheme="majorHAnsi" w:cs="Arial"/>
          <w:color w:val="000000"/>
          <w:lang w:val="uk-UA"/>
        </w:rPr>
        <w:softHyphen/>
        <w:t xml:space="preserve">плуатації з дати поставки першому Власникові (тобто з указаної в реєстраційній картці Сервісної книжки дати відліку гарантійного терміну) 36 місяців або 150 000 км пробігу (залежно від того, що настає раніше). </w:t>
      </w:r>
    </w:p>
    <w:p w:rsidR="00113247" w:rsidRPr="00E072CF" w:rsidRDefault="00113247" w:rsidP="00113247">
      <w:pPr>
        <w:jc w:val="both"/>
        <w:rPr>
          <w:rFonts w:asciiTheme="majorHAnsi" w:hAnsiTheme="majorHAnsi" w:cs="Arial"/>
          <w:color w:val="000000"/>
          <w:lang w:val="uk-UA"/>
        </w:rPr>
      </w:pPr>
      <w:r w:rsidRPr="00E072CF">
        <w:rPr>
          <w:rFonts w:asciiTheme="majorHAnsi" w:hAnsiTheme="majorHAnsi" w:cs="Arial"/>
          <w:color w:val="000000"/>
          <w:lang w:val="uk-UA"/>
        </w:rPr>
        <w:t>Власник має право висунути претензії або вимоги на проведення гарантійного ремонту, пов’язаного з якістю матеріалів чи недоліками, виключно в гарантійний термін експлуатації.</w:t>
      </w:r>
    </w:p>
    <w:p w:rsidR="00187208" w:rsidRPr="00187208" w:rsidRDefault="00187208" w:rsidP="00187208">
      <w:pPr>
        <w:pStyle w:val="Pa10"/>
        <w:spacing w:line="240" w:lineRule="auto"/>
        <w:jc w:val="center"/>
        <w:rPr>
          <w:rFonts w:asciiTheme="majorHAnsi" w:hAnsiTheme="majorHAnsi" w:cs="Modern H Medium"/>
          <w:b/>
          <w:color w:val="000000"/>
          <w:sz w:val="22"/>
          <w:szCs w:val="22"/>
          <w:lang w:val="uk-UA"/>
        </w:rPr>
      </w:pPr>
      <w:r w:rsidRPr="00187208">
        <w:rPr>
          <w:rFonts w:asciiTheme="majorHAnsi" w:hAnsiTheme="majorHAnsi" w:cs="Modern H Medium"/>
          <w:b/>
          <w:color w:val="000000"/>
          <w:sz w:val="22"/>
          <w:szCs w:val="22"/>
          <w:lang w:val="uk-UA"/>
        </w:rPr>
        <w:t xml:space="preserve">1.3. Гарантія на окремі комплектуючі </w:t>
      </w:r>
    </w:p>
    <w:p w:rsidR="00187208" w:rsidRPr="00187208" w:rsidRDefault="00187208" w:rsidP="00187208">
      <w:pPr>
        <w:autoSpaceDE w:val="0"/>
        <w:autoSpaceDN w:val="0"/>
        <w:adjustRightInd w:val="0"/>
        <w:spacing w:after="40" w:line="191" w:lineRule="atLeast"/>
        <w:jc w:val="both"/>
        <w:rPr>
          <w:rFonts w:asciiTheme="majorHAnsi" w:hAnsiTheme="majorHAnsi" w:cs="Arial"/>
          <w:color w:val="000000"/>
          <w:lang w:val="uk-UA"/>
        </w:rPr>
      </w:pPr>
      <w:r w:rsidRPr="00187208">
        <w:rPr>
          <w:rFonts w:asciiTheme="majorHAnsi" w:hAnsiTheme="majorHAnsi" w:cs="Arial"/>
          <w:color w:val="000000"/>
          <w:lang w:val="uk-UA"/>
        </w:rPr>
        <w:t>На перелічені нижче Складові частини автомобіля нада</w:t>
      </w:r>
      <w:r w:rsidRPr="00187208">
        <w:rPr>
          <w:rFonts w:asciiTheme="majorHAnsi" w:hAnsiTheme="majorHAnsi" w:cs="Arial"/>
          <w:color w:val="000000"/>
          <w:lang w:val="uk-UA"/>
        </w:rPr>
        <w:softHyphen/>
        <w:t xml:space="preserve">ються такі гарантійні терміни: </w:t>
      </w:r>
    </w:p>
    <w:p w:rsidR="00187208" w:rsidRPr="00187208" w:rsidRDefault="00187208" w:rsidP="00187208">
      <w:pPr>
        <w:autoSpaceDE w:val="0"/>
        <w:autoSpaceDN w:val="0"/>
        <w:adjustRightInd w:val="0"/>
        <w:spacing w:after="40" w:line="191" w:lineRule="atLeast"/>
        <w:jc w:val="both"/>
        <w:rPr>
          <w:rFonts w:asciiTheme="majorHAnsi" w:hAnsiTheme="majorHAnsi" w:cs="Arial"/>
          <w:color w:val="000000"/>
          <w:lang w:val="uk-UA"/>
        </w:rPr>
      </w:pPr>
      <w:r w:rsidRPr="00E072CF">
        <w:rPr>
          <w:rFonts w:asciiTheme="majorHAnsi" w:hAnsiTheme="majorHAnsi" w:cs="Arial"/>
          <w:b/>
          <w:color w:val="000000"/>
          <w:u w:val="single"/>
          <w:lang w:val="uk-UA"/>
        </w:rPr>
        <w:t>12 місяців або 20 000 км пробігу</w:t>
      </w:r>
      <w:r w:rsidRPr="00E072CF">
        <w:rPr>
          <w:rFonts w:asciiTheme="majorHAnsi" w:hAnsiTheme="majorHAnsi" w:cs="Arial"/>
          <w:color w:val="000000"/>
          <w:lang w:val="uk-UA"/>
        </w:rPr>
        <w:t xml:space="preserve"> </w:t>
      </w:r>
      <w:r w:rsidRPr="00187208">
        <w:rPr>
          <w:rFonts w:asciiTheme="majorHAnsi" w:hAnsiTheme="majorHAnsi" w:cs="Arial"/>
          <w:color w:val="000000"/>
          <w:lang w:val="uk-UA"/>
        </w:rPr>
        <w:t xml:space="preserve">(залежно від того, що настає раніше):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рідина системи кондиціювання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приводні ремені та ремені балансирів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диски зчеплення </w:t>
      </w:r>
    </w:p>
    <w:p w:rsidR="00187208" w:rsidRPr="00187208" w:rsidRDefault="00187208" w:rsidP="00187208">
      <w:pPr>
        <w:autoSpaceDE w:val="0"/>
        <w:autoSpaceDN w:val="0"/>
        <w:adjustRightInd w:val="0"/>
        <w:spacing w:after="40" w:line="191" w:lineRule="atLeast"/>
        <w:jc w:val="both"/>
        <w:rPr>
          <w:rFonts w:asciiTheme="majorHAnsi" w:hAnsiTheme="majorHAnsi" w:cs="Arial"/>
          <w:color w:val="000000"/>
          <w:lang w:val="uk-UA"/>
        </w:rPr>
      </w:pPr>
      <w:r w:rsidRPr="00E072CF">
        <w:rPr>
          <w:rFonts w:asciiTheme="majorHAnsi" w:hAnsiTheme="majorHAnsi" w:cs="Arial"/>
          <w:b/>
          <w:color w:val="000000"/>
          <w:u w:val="single"/>
          <w:lang w:val="uk-UA"/>
        </w:rPr>
        <w:lastRenderedPageBreak/>
        <w:t>24 місяці або 40 000 км пробігу</w:t>
      </w:r>
      <w:r w:rsidRPr="00E072CF">
        <w:rPr>
          <w:rFonts w:asciiTheme="majorHAnsi" w:hAnsiTheme="majorHAnsi" w:cs="Arial"/>
          <w:color w:val="000000"/>
          <w:lang w:val="uk-UA"/>
        </w:rPr>
        <w:t xml:space="preserve"> </w:t>
      </w:r>
      <w:r w:rsidRPr="00187208">
        <w:rPr>
          <w:rFonts w:asciiTheme="majorHAnsi" w:hAnsiTheme="majorHAnsi" w:cs="Arial"/>
          <w:color w:val="000000"/>
          <w:lang w:val="uk-UA"/>
        </w:rPr>
        <w:t xml:space="preserve">(залежно від того, що настає раніше):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акумуляторні батареї (12В), встановлені Виробником </w:t>
      </w:r>
    </w:p>
    <w:p w:rsidR="00187208" w:rsidRPr="00187208" w:rsidRDefault="00187208" w:rsidP="00187208">
      <w:pPr>
        <w:autoSpaceDE w:val="0"/>
        <w:autoSpaceDN w:val="0"/>
        <w:adjustRightInd w:val="0"/>
        <w:spacing w:after="40" w:line="191" w:lineRule="atLeast"/>
        <w:jc w:val="both"/>
        <w:rPr>
          <w:rFonts w:asciiTheme="majorHAnsi" w:hAnsiTheme="majorHAnsi" w:cs="Arial"/>
          <w:color w:val="000000"/>
          <w:lang w:val="uk-UA"/>
        </w:rPr>
      </w:pPr>
      <w:r w:rsidRPr="00E072CF">
        <w:rPr>
          <w:rFonts w:asciiTheme="majorHAnsi" w:hAnsiTheme="majorHAnsi" w:cs="Arial"/>
          <w:b/>
          <w:color w:val="000000"/>
          <w:u w:val="single"/>
          <w:lang w:val="uk-UA"/>
        </w:rPr>
        <w:t>24 місяців або 60 000 км пробігу</w:t>
      </w:r>
      <w:r w:rsidRPr="00E072CF">
        <w:rPr>
          <w:rFonts w:asciiTheme="majorHAnsi" w:hAnsiTheme="majorHAnsi" w:cs="Arial"/>
          <w:color w:val="000000"/>
          <w:lang w:val="uk-UA"/>
        </w:rPr>
        <w:t xml:space="preserve"> </w:t>
      </w:r>
      <w:r w:rsidRPr="00187208">
        <w:rPr>
          <w:rFonts w:asciiTheme="majorHAnsi" w:hAnsiTheme="majorHAnsi" w:cs="Arial"/>
          <w:color w:val="000000"/>
          <w:lang w:val="uk-UA"/>
        </w:rPr>
        <w:t xml:space="preserve">(залежно від того, що настає раніше):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аудіоапаратура та мультимедійні системи, зовнішні антени, встановлені Виробником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гумові та гумометалеві деталі підвіски автомобіля (кожухи, подушки, пильники, втулки, відбійники, опо</w:t>
      </w:r>
      <w:r w:rsidRPr="00187208">
        <w:rPr>
          <w:rFonts w:asciiTheme="majorHAnsi" w:hAnsiTheme="majorHAnsi" w:cs="Arial"/>
          <w:color w:val="000000"/>
          <w:lang w:val="uk-UA"/>
        </w:rPr>
        <w:softHyphen/>
        <w:t xml:space="preserve">ри й опорні підшипники амортизаторів)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амортизатори всіх видів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шарові шарніри підвіски та рульового управління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підшипники кочення </w:t>
      </w:r>
      <w:r w:rsidR="00E072CF">
        <w:rPr>
          <w:rFonts w:asciiTheme="majorHAnsi" w:hAnsiTheme="majorHAnsi" w:cs="Arial"/>
          <w:color w:val="000000"/>
          <w:lang w:val="uk-UA"/>
        </w:rPr>
        <w:t>маточин</w:t>
      </w:r>
      <w:r w:rsidRPr="00187208">
        <w:rPr>
          <w:rFonts w:asciiTheme="majorHAnsi" w:hAnsiTheme="majorHAnsi" w:cs="Arial"/>
          <w:color w:val="000000"/>
          <w:lang w:val="uk-UA"/>
        </w:rPr>
        <w:t xml:space="preserve"> коліс автомобіля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паливні форсунки </w:t>
      </w:r>
    </w:p>
    <w:p w:rsidR="00187208" w:rsidRPr="00187208" w:rsidRDefault="00187208" w:rsidP="00187208">
      <w:pPr>
        <w:autoSpaceDE w:val="0"/>
        <w:autoSpaceDN w:val="0"/>
        <w:adjustRightInd w:val="0"/>
        <w:spacing w:after="40" w:line="191" w:lineRule="atLeast"/>
        <w:ind w:left="440" w:hanging="220"/>
        <w:jc w:val="both"/>
        <w:rPr>
          <w:rFonts w:asciiTheme="majorHAnsi" w:hAnsiTheme="majorHAnsi" w:cs="Arial"/>
          <w:color w:val="000000"/>
          <w:lang w:val="uk-UA"/>
        </w:rPr>
      </w:pPr>
      <w:r w:rsidRPr="00187208">
        <w:rPr>
          <w:rFonts w:asciiTheme="majorHAnsi" w:hAnsiTheme="majorHAnsi" w:cs="Arial"/>
          <w:color w:val="000000"/>
          <w:lang w:val="uk-UA"/>
        </w:rPr>
        <w:t xml:space="preserve">- каталітичні нейтралізатори та кисневі датчики (лямбда-зонд) </w:t>
      </w:r>
    </w:p>
    <w:p w:rsidR="00113247" w:rsidRPr="00E072CF" w:rsidRDefault="00187208" w:rsidP="00187208">
      <w:pPr>
        <w:rPr>
          <w:rFonts w:asciiTheme="majorHAnsi" w:hAnsiTheme="majorHAnsi" w:cs="Arial"/>
          <w:color w:val="000000"/>
          <w:lang w:val="uk-UA"/>
        </w:rPr>
      </w:pPr>
      <w:r w:rsidRPr="00E072CF">
        <w:rPr>
          <w:rFonts w:asciiTheme="majorHAnsi" w:hAnsiTheme="majorHAnsi" w:cs="Arial"/>
          <w:color w:val="000000"/>
          <w:lang w:val="uk-UA"/>
        </w:rPr>
        <w:t>Гарантію на покришки (шини), встановлені на автомобілі Виробником, забезпечує Виробник шин. Якщо в процесі експлуатації автомобіля виявляється дефект покришок, для експертного висновку або отримання компенсації слід звертатись безпосередньо до Виробника шин.</w:t>
      </w:r>
    </w:p>
    <w:p w:rsidR="00187208" w:rsidRPr="00187208" w:rsidRDefault="00187208" w:rsidP="00187208">
      <w:pPr>
        <w:pStyle w:val="Pa10"/>
        <w:spacing w:line="240" w:lineRule="auto"/>
        <w:jc w:val="center"/>
        <w:rPr>
          <w:rFonts w:asciiTheme="majorHAnsi" w:hAnsiTheme="majorHAnsi" w:cs="Modern H Medium"/>
          <w:b/>
          <w:color w:val="000000"/>
          <w:sz w:val="22"/>
          <w:szCs w:val="22"/>
          <w:lang w:val="uk-UA"/>
        </w:rPr>
      </w:pPr>
      <w:r w:rsidRPr="00187208">
        <w:rPr>
          <w:rFonts w:asciiTheme="majorHAnsi" w:hAnsiTheme="majorHAnsi" w:cs="Modern H Medium"/>
          <w:b/>
          <w:color w:val="000000"/>
          <w:sz w:val="22"/>
          <w:szCs w:val="22"/>
          <w:lang w:val="uk-UA"/>
        </w:rPr>
        <w:t xml:space="preserve">1.4. Гарантія на запасні частини, придбані за оплату </w:t>
      </w:r>
    </w:p>
    <w:p w:rsidR="00187208" w:rsidRPr="00187208" w:rsidRDefault="00187208" w:rsidP="00187208">
      <w:pPr>
        <w:autoSpaceDE w:val="0"/>
        <w:autoSpaceDN w:val="0"/>
        <w:adjustRightInd w:val="0"/>
        <w:spacing w:after="40" w:line="191" w:lineRule="atLeast"/>
        <w:jc w:val="both"/>
        <w:rPr>
          <w:rFonts w:asciiTheme="majorHAnsi" w:hAnsiTheme="majorHAnsi" w:cs="Arial"/>
          <w:color w:val="000000"/>
          <w:lang w:val="uk-UA"/>
        </w:rPr>
      </w:pPr>
      <w:r w:rsidRPr="00187208">
        <w:rPr>
          <w:rFonts w:asciiTheme="majorHAnsi" w:hAnsiTheme="majorHAnsi" w:cs="Arial"/>
          <w:color w:val="000000"/>
          <w:lang w:val="uk-UA"/>
        </w:rPr>
        <w:t>Гарантія на оригінальні запасні частини, придбані за оп</w:t>
      </w:r>
      <w:r w:rsidRPr="00187208">
        <w:rPr>
          <w:rFonts w:asciiTheme="majorHAnsi" w:hAnsiTheme="majorHAnsi" w:cs="Arial"/>
          <w:color w:val="000000"/>
          <w:lang w:val="uk-UA"/>
        </w:rPr>
        <w:softHyphen/>
        <w:t>лату та встановлені на автомобіль В сервісному центрі (за винятком переліку, вказаного в п. 1.7 «Що не покри</w:t>
      </w:r>
      <w:r w:rsidRPr="00187208">
        <w:rPr>
          <w:rFonts w:asciiTheme="majorHAnsi" w:hAnsiTheme="majorHAnsi" w:cs="Arial"/>
          <w:color w:val="000000"/>
          <w:lang w:val="uk-UA"/>
        </w:rPr>
        <w:softHyphen/>
        <w:t>вається гарантією»), починається з дати їх встановлен</w:t>
      </w:r>
      <w:r w:rsidRPr="00187208">
        <w:rPr>
          <w:rFonts w:asciiTheme="majorHAnsi" w:hAnsiTheme="majorHAnsi" w:cs="Arial"/>
          <w:color w:val="000000"/>
          <w:lang w:val="uk-UA"/>
        </w:rPr>
        <w:softHyphen/>
        <w:t xml:space="preserve">ня в офіційному сервісному центрі та діє 12 місяців або 20 000 км пробігу залежно від того, що настає раніше. </w:t>
      </w:r>
    </w:p>
    <w:p w:rsidR="00187208" w:rsidRPr="00187208" w:rsidRDefault="00187208" w:rsidP="00187208">
      <w:pPr>
        <w:autoSpaceDE w:val="0"/>
        <w:autoSpaceDN w:val="0"/>
        <w:adjustRightInd w:val="0"/>
        <w:spacing w:after="40" w:line="191" w:lineRule="atLeast"/>
        <w:jc w:val="both"/>
        <w:rPr>
          <w:rFonts w:asciiTheme="majorHAnsi" w:hAnsiTheme="majorHAnsi" w:cs="Arial"/>
          <w:color w:val="000000"/>
          <w:lang w:val="uk-UA"/>
        </w:rPr>
      </w:pPr>
      <w:r w:rsidRPr="00187208">
        <w:rPr>
          <w:rFonts w:asciiTheme="majorHAnsi" w:hAnsiTheme="majorHAnsi" w:cs="Arial"/>
          <w:color w:val="000000"/>
          <w:lang w:val="uk-UA"/>
        </w:rPr>
        <w:t>Власник має право вимагати виконання гарантійних зо</w:t>
      </w:r>
      <w:r w:rsidRPr="00187208">
        <w:rPr>
          <w:rFonts w:asciiTheme="majorHAnsi" w:hAnsiTheme="majorHAnsi" w:cs="Arial"/>
          <w:color w:val="000000"/>
          <w:lang w:val="uk-UA"/>
        </w:rPr>
        <w:softHyphen/>
        <w:t>бов’язань щодо запасних частин тільки у того офіційного Сервісного центру, у якого були придбані та встановлені такі запчастини. Власник зобов’язаний пред’явити відпо</w:t>
      </w:r>
      <w:r w:rsidRPr="00187208">
        <w:rPr>
          <w:rFonts w:asciiTheme="majorHAnsi" w:hAnsiTheme="majorHAnsi" w:cs="Arial"/>
          <w:color w:val="000000"/>
          <w:lang w:val="uk-UA"/>
        </w:rPr>
        <w:softHyphen/>
        <w:t>відні документи, які підтверджують придбання та встанов</w:t>
      </w:r>
      <w:r w:rsidRPr="00187208">
        <w:rPr>
          <w:rFonts w:asciiTheme="majorHAnsi" w:hAnsiTheme="majorHAnsi" w:cs="Arial"/>
          <w:color w:val="000000"/>
          <w:lang w:val="uk-UA"/>
        </w:rPr>
        <w:softHyphen/>
        <w:t xml:space="preserve">лення таких запасних частин у цього Сервісного центру. </w:t>
      </w:r>
    </w:p>
    <w:p w:rsidR="00431E87" w:rsidRDefault="00431E87" w:rsidP="00187208">
      <w:pPr>
        <w:pStyle w:val="Pa10"/>
        <w:spacing w:line="240" w:lineRule="auto"/>
        <w:jc w:val="center"/>
        <w:rPr>
          <w:rFonts w:asciiTheme="majorHAnsi" w:hAnsiTheme="majorHAnsi" w:cs="Modern H Medium"/>
          <w:b/>
          <w:color w:val="000000"/>
          <w:sz w:val="22"/>
          <w:szCs w:val="22"/>
          <w:lang w:val="uk-UA"/>
        </w:rPr>
      </w:pPr>
    </w:p>
    <w:p w:rsidR="00187208" w:rsidRPr="00187208" w:rsidRDefault="00187208" w:rsidP="00187208">
      <w:pPr>
        <w:pStyle w:val="Pa10"/>
        <w:spacing w:line="240" w:lineRule="auto"/>
        <w:jc w:val="center"/>
        <w:rPr>
          <w:rFonts w:asciiTheme="majorHAnsi" w:hAnsiTheme="majorHAnsi" w:cs="Modern H Medium"/>
          <w:b/>
          <w:color w:val="000000"/>
          <w:sz w:val="22"/>
          <w:szCs w:val="22"/>
          <w:lang w:val="uk-UA"/>
        </w:rPr>
      </w:pPr>
      <w:r w:rsidRPr="00187208">
        <w:rPr>
          <w:rFonts w:asciiTheme="majorHAnsi" w:hAnsiTheme="majorHAnsi" w:cs="Modern H Medium"/>
          <w:b/>
          <w:color w:val="000000"/>
          <w:sz w:val="22"/>
          <w:szCs w:val="22"/>
          <w:lang w:val="uk-UA"/>
        </w:rPr>
        <w:t xml:space="preserve">1.5. Гарантія на лакофарбове покриття (ЛФП) </w:t>
      </w:r>
    </w:p>
    <w:p w:rsidR="00187208" w:rsidRPr="00187208" w:rsidRDefault="00187208" w:rsidP="00187208">
      <w:pPr>
        <w:autoSpaceDE w:val="0"/>
        <w:autoSpaceDN w:val="0"/>
        <w:adjustRightInd w:val="0"/>
        <w:spacing w:after="40" w:line="191" w:lineRule="atLeast"/>
        <w:jc w:val="both"/>
        <w:rPr>
          <w:rFonts w:asciiTheme="majorHAnsi" w:hAnsiTheme="majorHAnsi" w:cs="Arial"/>
          <w:color w:val="000000"/>
          <w:lang w:val="uk-UA"/>
        </w:rPr>
      </w:pPr>
      <w:r w:rsidRPr="00187208">
        <w:rPr>
          <w:rFonts w:asciiTheme="majorHAnsi" w:hAnsiTheme="majorHAnsi" w:cs="Arial"/>
          <w:color w:val="000000"/>
          <w:lang w:val="uk-UA"/>
        </w:rPr>
        <w:t>Гарантія на ЛФП (лакофарбове покриття) кабіни автомо</w:t>
      </w:r>
      <w:r w:rsidRPr="00187208">
        <w:rPr>
          <w:rFonts w:asciiTheme="majorHAnsi" w:hAnsiTheme="majorHAnsi" w:cs="Arial"/>
          <w:color w:val="000000"/>
          <w:lang w:val="uk-UA"/>
        </w:rPr>
        <w:softHyphen/>
        <w:t xml:space="preserve">білів Hyundai становить 24 місяців або </w:t>
      </w:r>
      <w:r w:rsidR="00E072CF">
        <w:rPr>
          <w:rFonts w:asciiTheme="majorHAnsi" w:hAnsiTheme="majorHAnsi" w:cs="Arial"/>
          <w:color w:val="000000"/>
          <w:lang w:val="uk-UA"/>
        </w:rPr>
        <w:t xml:space="preserve">  </w:t>
      </w:r>
      <w:r w:rsidRPr="00187208">
        <w:rPr>
          <w:rFonts w:asciiTheme="majorHAnsi" w:hAnsiTheme="majorHAnsi" w:cs="Arial"/>
          <w:color w:val="000000"/>
          <w:lang w:val="uk-UA"/>
        </w:rPr>
        <w:t>60 000 км пробігу, залежно від того, що настане раніше, за умови дотриман</w:t>
      </w:r>
      <w:r w:rsidRPr="00187208">
        <w:rPr>
          <w:rFonts w:asciiTheme="majorHAnsi" w:hAnsiTheme="majorHAnsi" w:cs="Arial"/>
          <w:color w:val="000000"/>
          <w:lang w:val="uk-UA"/>
        </w:rPr>
        <w:softHyphen/>
        <w:t>ня правил догляду та експлуатації автомобіля. Власник має право пред’явити вимоги щодо якості лакофарбового покриття тільки в гарантійний термін експлуатації авто</w:t>
      </w:r>
      <w:r w:rsidRPr="00187208">
        <w:rPr>
          <w:rFonts w:asciiTheme="majorHAnsi" w:hAnsiTheme="majorHAnsi" w:cs="Arial"/>
          <w:color w:val="000000"/>
          <w:lang w:val="uk-UA"/>
        </w:rPr>
        <w:softHyphen/>
        <w:t>мобіля. Умови та терміни гарантії ЛФП складових частин надбудови встан</w:t>
      </w:r>
      <w:r w:rsidR="00E072CF">
        <w:rPr>
          <w:rFonts w:asciiTheme="majorHAnsi" w:hAnsiTheme="majorHAnsi" w:cs="Arial"/>
          <w:color w:val="000000"/>
          <w:lang w:val="uk-UA"/>
        </w:rPr>
        <w:t>о</w:t>
      </w:r>
      <w:r w:rsidRPr="00187208">
        <w:rPr>
          <w:rFonts w:asciiTheme="majorHAnsi" w:hAnsiTheme="majorHAnsi" w:cs="Arial"/>
          <w:color w:val="000000"/>
          <w:lang w:val="uk-UA"/>
        </w:rPr>
        <w:t>влюються виробником надбудові та вка</w:t>
      </w:r>
      <w:r w:rsidRPr="00187208">
        <w:rPr>
          <w:rFonts w:asciiTheme="majorHAnsi" w:hAnsiTheme="majorHAnsi" w:cs="Arial"/>
          <w:color w:val="000000"/>
          <w:lang w:val="uk-UA"/>
        </w:rPr>
        <w:softHyphen/>
        <w:t xml:space="preserve">зуються в гарантійних </w:t>
      </w:r>
      <w:r w:rsidR="00E072CF" w:rsidRPr="00187208">
        <w:rPr>
          <w:rFonts w:asciiTheme="majorHAnsi" w:hAnsiTheme="majorHAnsi" w:cs="Arial"/>
          <w:color w:val="000000"/>
          <w:lang w:val="uk-UA"/>
        </w:rPr>
        <w:t>зобов’язаннях</w:t>
      </w:r>
      <w:r w:rsidRPr="00187208">
        <w:rPr>
          <w:rFonts w:asciiTheme="majorHAnsi" w:hAnsiTheme="majorHAnsi" w:cs="Arial"/>
          <w:color w:val="000000"/>
          <w:lang w:val="uk-UA"/>
        </w:rPr>
        <w:t xml:space="preserve"> на надбудову. </w:t>
      </w:r>
    </w:p>
    <w:p w:rsidR="00187208" w:rsidRPr="00187208" w:rsidRDefault="00187208" w:rsidP="00187208">
      <w:pPr>
        <w:autoSpaceDE w:val="0"/>
        <w:autoSpaceDN w:val="0"/>
        <w:adjustRightInd w:val="0"/>
        <w:spacing w:after="40" w:line="191" w:lineRule="atLeast"/>
        <w:jc w:val="both"/>
        <w:rPr>
          <w:rFonts w:asciiTheme="majorHAnsi" w:hAnsiTheme="majorHAnsi" w:cs="Arial"/>
          <w:b/>
          <w:color w:val="000000"/>
          <w:lang w:val="uk-UA"/>
        </w:rPr>
      </w:pPr>
      <w:r w:rsidRPr="00187208">
        <w:rPr>
          <w:rFonts w:asciiTheme="majorHAnsi" w:hAnsiTheme="majorHAnsi" w:cs="Arial"/>
          <w:b/>
          <w:color w:val="000000"/>
          <w:lang w:val="uk-UA"/>
        </w:rPr>
        <w:t xml:space="preserve">Гарантія на ЛФП втрачається у разі: </w:t>
      </w:r>
    </w:p>
    <w:p w:rsidR="00187208" w:rsidRPr="00E072CF" w:rsidRDefault="00187208" w:rsidP="00262A8A">
      <w:pPr>
        <w:autoSpaceDE w:val="0"/>
        <w:autoSpaceDN w:val="0"/>
        <w:adjustRightInd w:val="0"/>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недотримання Власником автомобіля елементарних правил догляду і збереження транспортного засобу, вказаних у посібнику з експлуатації, та ігнорування рекомендацій працівників Сервісних центрів під час періодичного огляду згідно з цим сервісним договором;</w:t>
      </w:r>
    </w:p>
    <w:p w:rsidR="00EC2EBE"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несвоєчасного звернення </w:t>
      </w:r>
      <w:r w:rsidRPr="00E072CF">
        <w:rPr>
          <w:rFonts w:asciiTheme="majorHAnsi" w:hAnsiTheme="majorHAnsi"/>
          <w:b/>
          <w:color w:val="000000"/>
          <w:sz w:val="22"/>
          <w:szCs w:val="22"/>
          <w:lang w:val="uk-UA"/>
        </w:rPr>
        <w:t>Власника (понад місяць)</w:t>
      </w:r>
      <w:r w:rsidRPr="00E072CF">
        <w:rPr>
          <w:rFonts w:asciiTheme="majorHAnsi" w:hAnsiTheme="majorHAnsi"/>
          <w:color w:val="000000"/>
          <w:sz w:val="22"/>
          <w:szCs w:val="22"/>
          <w:lang w:val="uk-UA"/>
        </w:rPr>
        <w:t xml:space="preserve"> в уповноважений Сервісний центр для усунення вияв</w:t>
      </w:r>
      <w:r w:rsidRPr="00E072CF">
        <w:rPr>
          <w:rFonts w:asciiTheme="majorHAnsi" w:hAnsiTheme="majorHAnsi"/>
          <w:color w:val="000000"/>
          <w:sz w:val="22"/>
          <w:szCs w:val="22"/>
          <w:lang w:val="uk-UA"/>
        </w:rPr>
        <w:softHyphen/>
        <w:t xml:space="preserve">леного дефекту на початковій стадії; </w:t>
      </w:r>
    </w:p>
    <w:p w:rsidR="00EC2EBE"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використання неоригінальних запасних частин та матеріалів; </w:t>
      </w:r>
    </w:p>
    <w:p w:rsidR="00EC2EBE"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пошкодження внаслідок дії промислових і хімічних ви</w:t>
      </w:r>
      <w:r w:rsidRPr="00E072CF">
        <w:rPr>
          <w:rFonts w:asciiTheme="majorHAnsi" w:hAnsiTheme="majorHAnsi"/>
          <w:color w:val="000000"/>
          <w:sz w:val="22"/>
          <w:szCs w:val="22"/>
          <w:lang w:val="uk-UA"/>
        </w:rPr>
        <w:softHyphen/>
        <w:t>кидів, кислотних або лужних забруднень, рослинного соку, продуктів життєдіяльності птахів і тварин, граду, дощу, блискавки та інших впливів, пов’язаних із техніч</w:t>
      </w:r>
      <w:r w:rsidRPr="00E072CF">
        <w:rPr>
          <w:rFonts w:asciiTheme="majorHAnsi" w:hAnsiTheme="majorHAnsi"/>
          <w:color w:val="000000"/>
          <w:sz w:val="22"/>
          <w:szCs w:val="22"/>
          <w:lang w:val="uk-UA"/>
        </w:rPr>
        <w:softHyphen/>
        <w:t xml:space="preserve">ною діяльністю людини та природними катаклізмами; </w:t>
      </w:r>
    </w:p>
    <w:p w:rsidR="00EC2EBE"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утворення корозії на місцях пошкоджень внаслідок по</w:t>
      </w:r>
      <w:r w:rsidRPr="00E072CF">
        <w:rPr>
          <w:rFonts w:asciiTheme="majorHAnsi" w:hAnsiTheme="majorHAnsi"/>
          <w:color w:val="000000"/>
          <w:sz w:val="22"/>
          <w:szCs w:val="22"/>
          <w:lang w:val="uk-UA"/>
        </w:rPr>
        <w:softHyphen/>
        <w:t>трапляння каміння, гравію, піску, солі та смол від до</w:t>
      </w:r>
      <w:r w:rsidRPr="00E072CF">
        <w:rPr>
          <w:rFonts w:asciiTheme="majorHAnsi" w:hAnsiTheme="majorHAnsi"/>
          <w:color w:val="000000"/>
          <w:sz w:val="22"/>
          <w:szCs w:val="22"/>
          <w:lang w:val="uk-UA"/>
        </w:rPr>
        <w:softHyphen/>
        <w:t xml:space="preserve">рожнього покриття в процесі експлуатації автомобіля. </w:t>
      </w:r>
    </w:p>
    <w:p w:rsidR="00EC2EBE" w:rsidRPr="00E072CF" w:rsidRDefault="00EC2EBE" w:rsidP="00EC2EBE">
      <w:pPr>
        <w:autoSpaceDE w:val="0"/>
        <w:autoSpaceDN w:val="0"/>
        <w:adjustRightInd w:val="0"/>
        <w:spacing w:after="40" w:line="191" w:lineRule="atLeast"/>
        <w:jc w:val="both"/>
        <w:rPr>
          <w:rFonts w:asciiTheme="majorHAnsi" w:hAnsiTheme="majorHAnsi" w:cs="Arial"/>
          <w:b/>
          <w:color w:val="000000"/>
          <w:lang w:val="uk-UA"/>
        </w:rPr>
      </w:pPr>
      <w:r w:rsidRPr="00E072CF">
        <w:rPr>
          <w:rFonts w:asciiTheme="majorHAnsi" w:hAnsiTheme="majorHAnsi" w:cs="Arial"/>
          <w:b/>
          <w:color w:val="000000"/>
          <w:lang w:val="uk-UA"/>
        </w:rPr>
        <w:t xml:space="preserve">Гарантія на ЛФП не поширюється на: </w:t>
      </w:r>
    </w:p>
    <w:p w:rsidR="00EC2EBE"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деталі вихлопної системи; </w:t>
      </w:r>
    </w:p>
    <w:p w:rsidR="00EC2EBE"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важелі щіток склоочисників; </w:t>
      </w:r>
    </w:p>
    <w:p w:rsidR="00EC2EBE"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колісні диски та ковпаки; </w:t>
      </w:r>
    </w:p>
    <w:p w:rsidR="00EC2EBE"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деталі підвіски, системи керування і трансмісії автомобіля, а також на інші деталі, які не є невід’ємною частиною кабіни автомобіля; </w:t>
      </w:r>
    </w:p>
    <w:p w:rsidR="00EC2EBE"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декоративні зовнішні деталі, які не є невід’ємною частиною кабіни автомобіля (молдинги, накладки, рейлінги, кріплення на даху різного типу, ручки дверей та інші деталі зовнішнього декоративного оздоблення автомобіля); </w:t>
      </w:r>
    </w:p>
    <w:p w:rsidR="00187208" w:rsidRPr="00E072CF" w:rsidRDefault="00EC2EBE" w:rsidP="00262A8A">
      <w:pPr>
        <w:pStyle w:val="Pa14"/>
        <w:spacing w:line="240" w:lineRule="auto"/>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днище кабіни та надбудови автомобіля і колісні арки, що піддаються впливу від дорожнього покриття і не є зовнішніми поверхнями кабіни автомобіля.</w:t>
      </w:r>
    </w:p>
    <w:p w:rsidR="00431E87" w:rsidRDefault="00431E87" w:rsidP="00187208">
      <w:pPr>
        <w:rPr>
          <w:rFonts w:asciiTheme="majorHAnsi" w:hAnsiTheme="majorHAnsi" w:cs="Modern H Medium"/>
          <w:b/>
          <w:color w:val="000000"/>
          <w:lang w:val="uk-UA"/>
        </w:rPr>
      </w:pPr>
    </w:p>
    <w:p w:rsidR="00653E77" w:rsidRPr="00E072CF" w:rsidRDefault="00653E77" w:rsidP="00187208">
      <w:pPr>
        <w:rPr>
          <w:rFonts w:asciiTheme="majorHAnsi" w:hAnsiTheme="majorHAnsi" w:cs="Modern H Medium"/>
          <w:b/>
          <w:color w:val="000000"/>
          <w:lang w:val="uk-UA"/>
        </w:rPr>
      </w:pPr>
      <w:bookmarkStart w:id="0" w:name="_GoBack"/>
      <w:bookmarkEnd w:id="0"/>
      <w:r w:rsidRPr="00E072CF">
        <w:rPr>
          <w:rFonts w:asciiTheme="majorHAnsi" w:hAnsiTheme="majorHAnsi" w:cs="Modern H Medium"/>
          <w:b/>
          <w:color w:val="000000"/>
          <w:lang w:val="uk-UA"/>
        </w:rPr>
        <w:lastRenderedPageBreak/>
        <w:t xml:space="preserve">1.6. Гарантія за межами України </w:t>
      </w:r>
    </w:p>
    <w:p w:rsidR="00EC2EBE" w:rsidRPr="00E072CF" w:rsidRDefault="00653E77" w:rsidP="00262A8A">
      <w:pPr>
        <w:spacing w:after="0" w:line="240" w:lineRule="auto"/>
        <w:jc w:val="both"/>
        <w:rPr>
          <w:rFonts w:asciiTheme="majorHAnsi" w:hAnsiTheme="majorHAnsi" w:cs="Arial"/>
          <w:color w:val="000000"/>
          <w:lang w:val="uk-UA"/>
        </w:rPr>
      </w:pPr>
      <w:r w:rsidRPr="00E072CF">
        <w:rPr>
          <w:rFonts w:asciiTheme="majorHAnsi" w:hAnsiTheme="majorHAnsi" w:cs="Arial"/>
          <w:color w:val="000000"/>
          <w:lang w:val="uk-UA"/>
        </w:rPr>
        <w:t xml:space="preserve">Hyundai Motor Company (Хюндай Мотор Компані) </w:t>
      </w:r>
      <w:r w:rsidRPr="00E072CF">
        <w:rPr>
          <w:rFonts w:asciiTheme="majorHAnsi" w:hAnsiTheme="majorHAnsi" w:cs="Arial"/>
          <w:color w:val="000000"/>
          <w:lang w:val="uk-UA"/>
        </w:rPr>
        <w:t>підтвер</w:t>
      </w:r>
      <w:r w:rsidRPr="00E072CF">
        <w:rPr>
          <w:rFonts w:asciiTheme="majorHAnsi" w:hAnsiTheme="majorHAnsi" w:cs="Arial"/>
          <w:color w:val="000000"/>
          <w:lang w:val="uk-UA"/>
        </w:rPr>
        <w:t>джує, що гарантія Виробника чинна в усіх країнах, де існує офіційне представництво компанії Hyundai. Для збереження права на отримання гарантійної послуги та збереження загальної гарантії на автомобіль слід звертатися тільки на офіційний Сервісний центр Hyundai. При цьому умови гарантії і періодичність технічного обслуговування повинні відповідати умовам договору і за межами України.</w:t>
      </w:r>
    </w:p>
    <w:p w:rsidR="00431E87" w:rsidRDefault="00431E87" w:rsidP="00262A8A">
      <w:pPr>
        <w:rPr>
          <w:rFonts w:asciiTheme="majorHAnsi" w:hAnsiTheme="majorHAnsi" w:cs="Modern H Medium"/>
          <w:b/>
          <w:color w:val="000000"/>
          <w:lang w:val="uk-UA"/>
        </w:rPr>
      </w:pPr>
    </w:p>
    <w:p w:rsidR="00262A8A" w:rsidRPr="00E072CF" w:rsidRDefault="00262A8A" w:rsidP="00262A8A">
      <w:pPr>
        <w:rPr>
          <w:rFonts w:asciiTheme="majorHAnsi" w:hAnsiTheme="majorHAnsi" w:cs="Modern H Medium"/>
          <w:b/>
          <w:color w:val="000000"/>
          <w:lang w:val="uk-UA"/>
        </w:rPr>
      </w:pPr>
      <w:r w:rsidRPr="00E072CF">
        <w:rPr>
          <w:rFonts w:asciiTheme="majorHAnsi" w:hAnsiTheme="majorHAnsi" w:cs="Modern H Medium"/>
          <w:b/>
          <w:color w:val="000000"/>
          <w:lang w:val="uk-UA"/>
        </w:rPr>
        <w:t xml:space="preserve">1.7. Що не покривається гарантією </w:t>
      </w:r>
    </w:p>
    <w:p w:rsidR="00262A8A" w:rsidRPr="00E072CF" w:rsidRDefault="00262A8A" w:rsidP="00262A8A">
      <w:pPr>
        <w:pStyle w:val="Pa17"/>
        <w:spacing w:after="40"/>
        <w:rPr>
          <w:rFonts w:asciiTheme="majorHAnsi" w:hAnsiTheme="majorHAnsi" w:cs="Arial"/>
          <w:b/>
          <w:color w:val="000000"/>
          <w:sz w:val="22"/>
          <w:szCs w:val="22"/>
          <w:lang w:val="uk-UA"/>
        </w:rPr>
      </w:pPr>
      <w:r w:rsidRPr="00E072CF">
        <w:rPr>
          <w:rFonts w:asciiTheme="majorHAnsi" w:hAnsiTheme="majorHAnsi" w:cs="Arial"/>
          <w:b/>
          <w:color w:val="000000"/>
          <w:sz w:val="22"/>
          <w:szCs w:val="22"/>
          <w:lang w:val="uk-UA"/>
        </w:rPr>
        <w:t xml:space="preserve">Гарантія Виробника обмежена тільки заводськими дефектами та не поширюється на: </w:t>
      </w:r>
    </w:p>
    <w:p w:rsidR="00262A8A" w:rsidRPr="00E072CF" w:rsidRDefault="00262A8A" w:rsidP="00262A8A">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xml:space="preserve">• роботи під час планового технічного обслуговування, включаючи діагностику та регулювання будь-яких систем, чистку, змащування, балансування, проточку, заміну або доливання всіх видів олив, мастил, експлуатаційних рідин, якщо це не є необхідним при проведенні гарантійного ремонту автомобіля; </w:t>
      </w:r>
    </w:p>
    <w:p w:rsidR="00262A8A" w:rsidRPr="00E072CF" w:rsidRDefault="00262A8A" w:rsidP="00262A8A">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xml:space="preserve">• роботи з профілактичного обслуговування, зокрема: миття, полірування, чистка салону; </w:t>
      </w:r>
    </w:p>
    <w:p w:rsidR="00E072CF" w:rsidRDefault="00262A8A" w:rsidP="00262A8A">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xml:space="preserve">• витратні та мастильні матеріали одноразового використання й інші, які піддаються зносу та руйнуванню під час нормальної експлуатації: </w:t>
      </w:r>
    </w:p>
    <w:p w:rsidR="00E072CF" w:rsidRDefault="00262A8A" w:rsidP="00E072CF">
      <w:pPr>
        <w:spacing w:after="0" w:line="240" w:lineRule="auto"/>
        <w:ind w:firstLine="709"/>
        <w:jc w:val="both"/>
        <w:rPr>
          <w:rFonts w:asciiTheme="majorHAnsi" w:hAnsiTheme="majorHAnsi" w:cs="Arial"/>
          <w:color w:val="000000"/>
          <w:lang w:val="uk-UA"/>
        </w:rPr>
      </w:pPr>
      <w:r w:rsidRPr="00E072CF">
        <w:rPr>
          <w:rFonts w:asciiTheme="majorHAnsi" w:hAnsiTheme="majorHAnsi" w:cs="Arial"/>
          <w:color w:val="000000"/>
          <w:lang w:val="uk-UA"/>
        </w:rPr>
        <w:t xml:space="preserve">- всі типи фільтрів; </w:t>
      </w:r>
    </w:p>
    <w:p w:rsidR="00E072CF" w:rsidRDefault="00262A8A" w:rsidP="00E072CF">
      <w:pPr>
        <w:spacing w:after="0" w:line="240" w:lineRule="auto"/>
        <w:ind w:firstLine="709"/>
        <w:jc w:val="both"/>
        <w:rPr>
          <w:rFonts w:asciiTheme="majorHAnsi" w:hAnsiTheme="majorHAnsi" w:cs="Arial"/>
          <w:color w:val="000000"/>
          <w:lang w:val="uk-UA"/>
        </w:rPr>
      </w:pPr>
      <w:r w:rsidRPr="00E072CF">
        <w:rPr>
          <w:rFonts w:asciiTheme="majorHAnsi" w:hAnsiTheme="majorHAnsi" w:cs="Arial"/>
          <w:color w:val="000000"/>
          <w:lang w:val="uk-UA"/>
        </w:rPr>
        <w:t xml:space="preserve">- оливи моторні, трансмісійні, гідравлічних приводів, консистентні мастила; </w:t>
      </w:r>
    </w:p>
    <w:p w:rsidR="00E072CF" w:rsidRDefault="00262A8A" w:rsidP="00E072CF">
      <w:pPr>
        <w:spacing w:after="0" w:line="240" w:lineRule="auto"/>
        <w:ind w:firstLine="709"/>
        <w:jc w:val="both"/>
        <w:rPr>
          <w:rFonts w:asciiTheme="majorHAnsi" w:hAnsiTheme="majorHAnsi" w:cs="Arial"/>
          <w:color w:val="000000"/>
          <w:lang w:val="uk-UA"/>
        </w:rPr>
      </w:pPr>
      <w:r w:rsidRPr="00E072CF">
        <w:rPr>
          <w:rFonts w:asciiTheme="majorHAnsi" w:hAnsiTheme="majorHAnsi" w:cs="Arial"/>
          <w:color w:val="000000"/>
          <w:lang w:val="uk-UA"/>
        </w:rPr>
        <w:t xml:space="preserve">- рідини: охолоджувальна, приводу зчеплення, гальм, омивачів скла та фар, пальне; </w:t>
      </w:r>
    </w:p>
    <w:p w:rsidR="00262A8A" w:rsidRPr="00E072CF" w:rsidRDefault="00262A8A" w:rsidP="00E072CF">
      <w:pPr>
        <w:spacing w:after="0" w:line="240" w:lineRule="auto"/>
        <w:ind w:firstLine="709"/>
        <w:jc w:val="both"/>
        <w:rPr>
          <w:rFonts w:asciiTheme="majorHAnsi" w:hAnsiTheme="majorHAnsi" w:cs="Arial"/>
          <w:color w:val="000000"/>
          <w:lang w:val="uk-UA"/>
        </w:rPr>
      </w:pPr>
      <w:r w:rsidRPr="00E072CF">
        <w:rPr>
          <w:rFonts w:asciiTheme="majorHAnsi" w:hAnsiTheme="majorHAnsi" w:cs="Arial"/>
          <w:color w:val="000000"/>
          <w:lang w:val="uk-UA"/>
        </w:rPr>
        <w:t xml:space="preserve">- зливні та заправні різьбові пробки й ущільнювальні кільця. </w:t>
      </w:r>
    </w:p>
    <w:p w:rsidR="00262A8A" w:rsidRPr="00E072CF" w:rsidRDefault="00262A8A" w:rsidP="00262A8A">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xml:space="preserve">• кріплення; </w:t>
      </w:r>
    </w:p>
    <w:p w:rsidR="00262A8A" w:rsidRPr="00E072CF" w:rsidRDefault="00262A8A" w:rsidP="00262A8A">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xml:space="preserve">• гальмові колодки, гальмові диски та барабани; </w:t>
      </w:r>
    </w:p>
    <w:p w:rsidR="00262A8A" w:rsidRPr="00E072CF" w:rsidRDefault="00262A8A" w:rsidP="00262A8A">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xml:space="preserve">• щітки склоочисників; </w:t>
      </w:r>
    </w:p>
    <w:p w:rsidR="00262A8A" w:rsidRPr="00E072CF" w:rsidRDefault="00262A8A" w:rsidP="00262A8A">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xml:space="preserve">• гумотехнічні вироби, зокрема гумові ущільнювачі дверей, капота, вікон; </w:t>
      </w:r>
    </w:p>
    <w:p w:rsidR="00262A8A" w:rsidRPr="00E072CF" w:rsidRDefault="00262A8A" w:rsidP="00262A8A">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xml:space="preserve">• лампи розжарювання та плавкі запобіжники; </w:t>
      </w:r>
    </w:p>
    <w:p w:rsidR="00EC2EBE" w:rsidRPr="00E072CF" w:rsidRDefault="00262A8A" w:rsidP="00262A8A">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щітки всіх типів електродвигунів;</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скло дзеркал усіх видів; </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експлуатаційний знос і природна зміна стану деталей, що виникають внаслідок виконання ними своїх функцій (в тому числі деталей внутрішнього та зовнішнього облицювання, чохлів сидінь); </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ледве вловимий шум або вібрації, що не впливають на якість функціонування автомобіля (зокрема плас</w:t>
      </w:r>
      <w:r w:rsidRPr="00E072CF">
        <w:rPr>
          <w:rFonts w:asciiTheme="majorHAnsi" w:hAnsiTheme="majorHAnsi"/>
          <w:color w:val="000000"/>
          <w:sz w:val="22"/>
          <w:szCs w:val="22"/>
          <w:lang w:val="uk-UA"/>
        </w:rPr>
        <w:softHyphen/>
        <w:t xml:space="preserve">тикових, шкіряних й інших декоративних елементів салону); </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незначна кількість яскравих або темних точок (не більше 3 шт.) на екранах дисплеїв, встановлених Виробником чи під контролем Виробника в автомобілях ТМ Hyundai; </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запотівання або поява окремих оливних крапель у міс</w:t>
      </w:r>
      <w:r w:rsidRPr="00E072CF">
        <w:rPr>
          <w:rFonts w:asciiTheme="majorHAnsi" w:hAnsiTheme="majorHAnsi"/>
          <w:color w:val="000000"/>
          <w:sz w:val="22"/>
          <w:szCs w:val="22"/>
          <w:lang w:val="uk-UA"/>
        </w:rPr>
        <w:softHyphen/>
        <w:t>цях прокладок та сальників, що не потребує поповнен</w:t>
      </w:r>
      <w:r w:rsidRPr="00E072CF">
        <w:rPr>
          <w:rFonts w:asciiTheme="majorHAnsi" w:hAnsiTheme="majorHAnsi"/>
          <w:color w:val="000000"/>
          <w:sz w:val="22"/>
          <w:szCs w:val="22"/>
          <w:lang w:val="uk-UA"/>
        </w:rPr>
        <w:softHyphen/>
        <w:t xml:space="preserve">ня мастильних матеріалів між плановими технічними обслуговуваннями; </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природне проникнення і конденсація атмосферної во</w:t>
      </w:r>
      <w:r w:rsidRPr="00E072CF">
        <w:rPr>
          <w:rFonts w:asciiTheme="majorHAnsi" w:hAnsiTheme="majorHAnsi"/>
          <w:color w:val="000000"/>
          <w:sz w:val="22"/>
          <w:szCs w:val="22"/>
          <w:lang w:val="uk-UA"/>
        </w:rPr>
        <w:softHyphen/>
        <w:t>логи на внутрішніх поверхнях вузлів та деталей автомо</w:t>
      </w:r>
      <w:r w:rsidRPr="00E072CF">
        <w:rPr>
          <w:rFonts w:asciiTheme="majorHAnsi" w:hAnsiTheme="majorHAnsi"/>
          <w:color w:val="000000"/>
          <w:sz w:val="22"/>
          <w:szCs w:val="22"/>
          <w:lang w:val="uk-UA"/>
        </w:rPr>
        <w:softHyphen/>
        <w:t xml:space="preserve">біля (в тому числі зовнішніх освітлювальних приладів), якщо Виробником не передбачена їх герметичність; </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 дефекти, що виникають в умовах, які не відповідають постійним умовам експлуатації; </w:t>
      </w:r>
    </w:p>
    <w:p w:rsidR="002D4786" w:rsidRPr="00E072CF" w:rsidRDefault="002D4786" w:rsidP="002D4786">
      <w:pPr>
        <w:spacing w:after="0" w:line="240" w:lineRule="auto"/>
        <w:ind w:firstLine="284"/>
        <w:jc w:val="both"/>
        <w:rPr>
          <w:rFonts w:asciiTheme="majorHAnsi" w:hAnsiTheme="majorHAnsi" w:cs="Arial"/>
          <w:color w:val="000000"/>
          <w:lang w:val="uk-UA"/>
        </w:rPr>
      </w:pPr>
      <w:r w:rsidRPr="00E072CF">
        <w:rPr>
          <w:rFonts w:asciiTheme="majorHAnsi" w:hAnsiTheme="majorHAnsi" w:cs="Arial"/>
          <w:color w:val="000000"/>
          <w:lang w:val="uk-UA"/>
        </w:rPr>
        <w:t>• прямі та непрямі витрати, пов’язані з неможливістю ви</w:t>
      </w:r>
      <w:r w:rsidRPr="00E072CF">
        <w:rPr>
          <w:rFonts w:asciiTheme="majorHAnsi" w:hAnsiTheme="majorHAnsi" w:cs="Arial"/>
          <w:color w:val="000000"/>
          <w:lang w:val="uk-UA"/>
        </w:rPr>
        <w:softHyphen/>
        <w:t>користати несправний автомобіль, транспортування, пальне, телефонні переговори, втрати часу, доходів та інші комерційні або моральні збитки.</w:t>
      </w:r>
    </w:p>
    <w:p w:rsidR="002D4786" w:rsidRPr="002D4786" w:rsidRDefault="002D4786" w:rsidP="002D4786">
      <w:pPr>
        <w:pStyle w:val="Pa17"/>
        <w:spacing w:after="40"/>
        <w:rPr>
          <w:rFonts w:asciiTheme="majorHAnsi" w:hAnsiTheme="majorHAnsi" w:cs="Arial"/>
          <w:b/>
          <w:color w:val="000000"/>
          <w:sz w:val="22"/>
          <w:szCs w:val="22"/>
          <w:lang w:val="uk-UA"/>
        </w:rPr>
      </w:pPr>
      <w:r w:rsidRPr="002D4786">
        <w:rPr>
          <w:rFonts w:asciiTheme="majorHAnsi" w:hAnsiTheme="majorHAnsi" w:cs="Arial"/>
          <w:b/>
          <w:color w:val="000000"/>
          <w:sz w:val="22"/>
          <w:szCs w:val="22"/>
          <w:lang w:val="uk-UA"/>
        </w:rPr>
        <w:t xml:space="preserve">Несправності та пошкодження, які виникли внаслідок: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xml:space="preserve">• несвоєчасного усунення інших несправностей;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використання автомобіля в місцях, що не відповіда</w:t>
      </w:r>
      <w:r w:rsidRPr="002D4786">
        <w:rPr>
          <w:rFonts w:asciiTheme="majorHAnsi" w:hAnsiTheme="majorHAnsi"/>
          <w:color w:val="000000"/>
          <w:sz w:val="22"/>
          <w:szCs w:val="22"/>
          <w:lang w:val="uk-UA"/>
        </w:rPr>
        <w:softHyphen/>
        <w:t>ють вимогам ДСТУ 3587-97 «Безпека дорожнього руху. Автомобільні дороги, вулиці та залізничні переїз</w:t>
      </w:r>
      <w:r w:rsidRPr="002D4786">
        <w:rPr>
          <w:rFonts w:asciiTheme="majorHAnsi" w:hAnsiTheme="majorHAnsi"/>
          <w:color w:val="000000"/>
          <w:sz w:val="22"/>
          <w:szCs w:val="22"/>
          <w:lang w:val="uk-UA"/>
        </w:rPr>
        <w:softHyphen/>
        <w:t xml:space="preserve">ди. Вимоги до експлуатаційного стану»;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руху автомобіля при недостатній кількості експлуата</w:t>
      </w:r>
      <w:r w:rsidRPr="002D4786">
        <w:rPr>
          <w:rFonts w:asciiTheme="majorHAnsi" w:hAnsiTheme="majorHAnsi"/>
          <w:color w:val="000000"/>
          <w:sz w:val="22"/>
          <w:szCs w:val="22"/>
          <w:lang w:val="uk-UA"/>
        </w:rPr>
        <w:softHyphen/>
        <w:t>ційних матеріалів (наприклад, оливи, охолоджуваль</w:t>
      </w:r>
      <w:r w:rsidRPr="002D4786">
        <w:rPr>
          <w:rFonts w:asciiTheme="majorHAnsi" w:hAnsiTheme="majorHAnsi"/>
          <w:color w:val="000000"/>
          <w:sz w:val="22"/>
          <w:szCs w:val="22"/>
          <w:lang w:val="uk-UA"/>
        </w:rPr>
        <w:softHyphen/>
        <w:t xml:space="preserve">ної або гальмівної рідини) у зв’язку з несвоєчасним виявленням експлуатаційної витрати або витікання;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використання не рекомендованих Виробником експлу</w:t>
      </w:r>
      <w:r w:rsidRPr="002D4786">
        <w:rPr>
          <w:rFonts w:asciiTheme="majorHAnsi" w:hAnsiTheme="majorHAnsi"/>
          <w:color w:val="000000"/>
          <w:sz w:val="22"/>
          <w:szCs w:val="22"/>
          <w:lang w:val="uk-UA"/>
        </w:rPr>
        <w:softHyphen/>
        <w:t xml:space="preserve">атаційних рідин, пального та мастильних матеріалів;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lastRenderedPageBreak/>
        <w:t>• несправності систем двигуна внаслідок використан</w:t>
      </w:r>
      <w:r w:rsidRPr="002D4786">
        <w:rPr>
          <w:rFonts w:asciiTheme="majorHAnsi" w:hAnsiTheme="majorHAnsi"/>
          <w:color w:val="000000"/>
          <w:sz w:val="22"/>
          <w:szCs w:val="22"/>
          <w:lang w:val="uk-UA"/>
        </w:rPr>
        <w:softHyphen/>
        <w:t>ня пального, що не відповідає вимогам експлуатаці</w:t>
      </w:r>
      <w:r w:rsidRPr="002D4786">
        <w:rPr>
          <w:rFonts w:asciiTheme="majorHAnsi" w:hAnsiTheme="majorHAnsi"/>
          <w:color w:val="000000"/>
          <w:sz w:val="22"/>
          <w:szCs w:val="22"/>
          <w:lang w:val="uk-UA"/>
        </w:rPr>
        <w:softHyphen/>
        <w:t xml:space="preserve">йної документації, нормам чинного законодавства та стандарту емісії Вашого автомобіля (Евро-5, Евро-6);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xml:space="preserve">• пошкоджень (зокрема деталей трансмісії), що виникли через помилкові дії під час керування автомобілем;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пошкоджень (в тому числі деталей підвіски та рульо</w:t>
      </w:r>
      <w:r w:rsidRPr="002D4786">
        <w:rPr>
          <w:rFonts w:asciiTheme="majorHAnsi" w:hAnsiTheme="majorHAnsi"/>
          <w:color w:val="000000"/>
          <w:sz w:val="22"/>
          <w:szCs w:val="22"/>
          <w:lang w:val="uk-UA"/>
        </w:rPr>
        <w:softHyphen/>
        <w:t xml:space="preserve">вого управління), які виникли внаслідок неакуратного керування, що супроводжується надмірними ударними навантаженнями на деталі автомобіля;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xml:space="preserve">• перевищення вантажопідйомності автомобіля;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використання неоригінальних запасних частин, моди</w:t>
      </w:r>
      <w:r w:rsidRPr="002D4786">
        <w:rPr>
          <w:rFonts w:asciiTheme="majorHAnsi" w:hAnsiTheme="majorHAnsi"/>
          <w:color w:val="000000"/>
          <w:sz w:val="22"/>
          <w:szCs w:val="22"/>
          <w:lang w:val="uk-UA"/>
        </w:rPr>
        <w:softHyphen/>
        <w:t xml:space="preserve">фікації вузлів та деталей;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проведення обслуговування або ремонту на станціях</w:t>
      </w:r>
      <w:r w:rsidRPr="002D4786">
        <w:rPr>
          <w:rFonts w:asciiTheme="majorHAnsi" w:hAnsiTheme="majorHAnsi"/>
          <w:color w:val="000000"/>
          <w:sz w:val="22"/>
          <w:szCs w:val="22"/>
          <w:lang w:val="uk-UA"/>
        </w:rPr>
        <w:softHyphen/>
      </w:r>
      <w:r w:rsidR="00E072CF">
        <w:rPr>
          <w:rFonts w:asciiTheme="majorHAnsi" w:hAnsiTheme="majorHAnsi"/>
          <w:color w:val="000000"/>
          <w:sz w:val="22"/>
          <w:szCs w:val="22"/>
          <w:lang w:val="uk-UA"/>
        </w:rPr>
        <w:t xml:space="preserve"> </w:t>
      </w:r>
      <w:r w:rsidRPr="002D4786">
        <w:rPr>
          <w:rFonts w:asciiTheme="majorHAnsi" w:hAnsiTheme="majorHAnsi"/>
          <w:color w:val="000000"/>
          <w:sz w:val="22"/>
          <w:szCs w:val="22"/>
          <w:lang w:val="uk-UA"/>
        </w:rPr>
        <w:t>технічного обслуговування, які не являються уповно</w:t>
      </w:r>
      <w:r w:rsidRPr="002D4786">
        <w:rPr>
          <w:rFonts w:asciiTheme="majorHAnsi" w:hAnsiTheme="majorHAnsi"/>
          <w:color w:val="000000"/>
          <w:sz w:val="22"/>
          <w:szCs w:val="22"/>
          <w:lang w:val="uk-UA"/>
        </w:rPr>
        <w:softHyphen/>
        <w:t xml:space="preserve">важеними Сервісними центрами Дистриб’ютора; </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невиконання вимог, вказаних у Керівництва з експлуатації.</w:t>
      </w:r>
    </w:p>
    <w:p w:rsidR="002D4786" w:rsidRPr="00E072CF" w:rsidRDefault="002D4786" w:rsidP="002D4786">
      <w:pPr>
        <w:pStyle w:val="Default"/>
        <w:rPr>
          <w:lang w:val="uk-UA"/>
        </w:rPr>
      </w:pPr>
    </w:p>
    <w:p w:rsidR="002D4786" w:rsidRPr="002D4786" w:rsidRDefault="002D4786" w:rsidP="002D4786">
      <w:pPr>
        <w:rPr>
          <w:rFonts w:asciiTheme="majorHAnsi" w:hAnsiTheme="majorHAnsi" w:cs="Modern H Medium"/>
          <w:b/>
          <w:color w:val="000000"/>
          <w:lang w:val="uk-UA"/>
        </w:rPr>
      </w:pPr>
      <w:r w:rsidRPr="002D4786">
        <w:rPr>
          <w:rFonts w:asciiTheme="majorHAnsi" w:hAnsiTheme="majorHAnsi" w:cs="Modern H Medium"/>
          <w:b/>
          <w:color w:val="000000"/>
          <w:lang w:val="uk-UA"/>
        </w:rPr>
        <w:t xml:space="preserve">1.8. Умови припинення гарантії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xml:space="preserve">Власник втрачає право гарантії на автомобіль загалом до припинення гарантійного терміну експлуатації в таких випадках: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невиконання або порушення вимог керівництва з екс</w:t>
      </w:r>
      <w:r w:rsidRPr="002D4786">
        <w:rPr>
          <w:rFonts w:asciiTheme="majorHAnsi" w:hAnsiTheme="majorHAnsi"/>
          <w:color w:val="000000"/>
          <w:sz w:val="22"/>
          <w:szCs w:val="22"/>
          <w:lang w:val="uk-UA"/>
        </w:rPr>
        <w:softHyphen/>
        <w:t xml:space="preserve">плуатації, перевищення експлуатаційних можливостей автомобіля, використання в спортивних змаганнях і з навчальною метою;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xml:space="preserve">• нехтування щоденним оглядом та плановим технічним обслуговуванням;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ненадання автомобіля у розпорядження сервісних центрів Дистриб’ютора для проведення технічного об</w:t>
      </w:r>
      <w:r w:rsidRPr="002D4786">
        <w:rPr>
          <w:rFonts w:asciiTheme="majorHAnsi" w:hAnsiTheme="majorHAnsi"/>
          <w:color w:val="000000"/>
          <w:sz w:val="22"/>
          <w:szCs w:val="22"/>
          <w:lang w:val="uk-UA"/>
        </w:rPr>
        <w:softHyphen/>
        <w:t>слуговування терміном більш ніж 12 місяців або пробі</w:t>
      </w:r>
      <w:r w:rsidRPr="002D4786">
        <w:rPr>
          <w:rFonts w:asciiTheme="majorHAnsi" w:hAnsiTheme="majorHAnsi"/>
          <w:color w:val="000000"/>
          <w:sz w:val="22"/>
          <w:szCs w:val="22"/>
          <w:lang w:val="uk-UA"/>
        </w:rPr>
        <w:softHyphen/>
        <w:t>гом більш ніж 20 000 км з Передачі автомобіля Власни</w:t>
      </w:r>
      <w:r w:rsidRPr="002D4786">
        <w:rPr>
          <w:rFonts w:asciiTheme="majorHAnsi" w:hAnsiTheme="majorHAnsi"/>
          <w:color w:val="000000"/>
          <w:sz w:val="22"/>
          <w:szCs w:val="22"/>
          <w:lang w:val="uk-UA"/>
        </w:rPr>
        <w:softHyphen/>
        <w:t xml:space="preserve">ку придбання автомобіля, або дати останнього ТО;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перевищення, встановлених у пунктах 5 та 6 Сервісної книжки, інтервалів періодичності технічного обслугову</w:t>
      </w:r>
      <w:r w:rsidRPr="002D4786">
        <w:rPr>
          <w:rFonts w:asciiTheme="majorHAnsi" w:hAnsiTheme="majorHAnsi"/>
          <w:color w:val="000000"/>
          <w:sz w:val="22"/>
          <w:szCs w:val="22"/>
          <w:lang w:val="uk-UA"/>
        </w:rPr>
        <w:softHyphen/>
        <w:t xml:space="preserve">вання (залежно від того, що настає раніше):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xml:space="preserve">- пробіг – на 500 км;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xml:space="preserve">- час – на1 місяць.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неповного виконання робіт згідно з регламентом пе</w:t>
      </w:r>
      <w:r w:rsidRPr="002D4786">
        <w:rPr>
          <w:rFonts w:asciiTheme="majorHAnsi" w:hAnsiTheme="majorHAnsi"/>
          <w:color w:val="000000"/>
          <w:sz w:val="22"/>
          <w:szCs w:val="22"/>
          <w:lang w:val="uk-UA"/>
        </w:rPr>
        <w:softHyphen/>
        <w:t xml:space="preserve">ріодичного технічного обслуговування (п. 5 Сервісної книжки);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xml:space="preserve">• використання неоригінальних запасних частин;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примусова зміна показань загального пробігу автомо</w:t>
      </w:r>
      <w:r w:rsidRPr="002D4786">
        <w:rPr>
          <w:rFonts w:asciiTheme="majorHAnsi" w:hAnsiTheme="majorHAnsi"/>
          <w:color w:val="000000"/>
          <w:sz w:val="22"/>
          <w:szCs w:val="22"/>
          <w:lang w:val="uk-UA"/>
        </w:rPr>
        <w:softHyphen/>
        <w:t xml:space="preserve">біля (одометра), а також несанкціонований демонтаж та розбирання комбінації приладів; </w:t>
      </w:r>
    </w:p>
    <w:p w:rsidR="002D4786" w:rsidRPr="002D4786" w:rsidRDefault="002D4786" w:rsidP="002D4786">
      <w:pPr>
        <w:pStyle w:val="Pa14"/>
        <w:spacing w:after="40"/>
        <w:ind w:firstLine="284"/>
        <w:jc w:val="both"/>
        <w:rPr>
          <w:rFonts w:asciiTheme="majorHAnsi" w:hAnsiTheme="majorHAnsi"/>
          <w:color w:val="000000"/>
          <w:sz w:val="22"/>
          <w:szCs w:val="22"/>
          <w:lang w:val="uk-UA"/>
        </w:rPr>
      </w:pPr>
      <w:r w:rsidRPr="002D4786">
        <w:rPr>
          <w:rFonts w:asciiTheme="majorHAnsi" w:hAnsiTheme="majorHAnsi"/>
          <w:color w:val="000000"/>
          <w:sz w:val="22"/>
          <w:szCs w:val="22"/>
          <w:lang w:val="uk-UA"/>
        </w:rPr>
        <w:t>• технічне обслуговування, ремонт і встановлення додат</w:t>
      </w:r>
      <w:r w:rsidRPr="002D4786">
        <w:rPr>
          <w:rFonts w:asciiTheme="majorHAnsi" w:hAnsiTheme="majorHAnsi"/>
          <w:color w:val="000000"/>
          <w:sz w:val="22"/>
          <w:szCs w:val="22"/>
          <w:lang w:val="uk-UA"/>
        </w:rPr>
        <w:softHyphen/>
        <w:t xml:space="preserve">кового обладнання поза межами офіційної мережі; </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встановлення та використання будь-яких несертифі</w:t>
      </w:r>
      <w:r w:rsidRPr="00E072CF">
        <w:rPr>
          <w:rFonts w:asciiTheme="majorHAnsi" w:hAnsiTheme="majorHAnsi"/>
          <w:color w:val="000000"/>
          <w:sz w:val="22"/>
          <w:szCs w:val="22"/>
          <w:lang w:val="uk-UA"/>
        </w:rPr>
        <w:softHyphen/>
        <w:t>кованих додаткових пристроїв і систем (безпеки, про</w:t>
      </w:r>
      <w:r w:rsidRPr="00E072CF">
        <w:rPr>
          <w:rFonts w:asciiTheme="majorHAnsi" w:hAnsiTheme="majorHAnsi"/>
          <w:color w:val="000000"/>
          <w:sz w:val="22"/>
          <w:szCs w:val="22"/>
          <w:lang w:val="uk-UA"/>
        </w:rPr>
        <w:softHyphen/>
        <w:t>тиугінних, аудіо, відео, мультимедійних, паркуваль</w:t>
      </w:r>
      <w:r w:rsidRPr="00E072CF">
        <w:rPr>
          <w:rFonts w:asciiTheme="majorHAnsi" w:hAnsiTheme="majorHAnsi"/>
          <w:color w:val="000000"/>
          <w:sz w:val="22"/>
          <w:szCs w:val="22"/>
          <w:lang w:val="uk-UA"/>
        </w:rPr>
        <w:softHyphen/>
        <w:t xml:space="preserve">них, чіп тюнінгу, турбокомпресора. </w:t>
      </w:r>
    </w:p>
    <w:p w:rsidR="00E072CF" w:rsidRPr="00E072CF" w:rsidRDefault="002D4786" w:rsidP="002D4786">
      <w:pPr>
        <w:autoSpaceDE w:val="0"/>
        <w:autoSpaceDN w:val="0"/>
        <w:adjustRightInd w:val="0"/>
        <w:spacing w:after="40" w:line="191" w:lineRule="atLeast"/>
        <w:ind w:firstLine="284"/>
        <w:jc w:val="both"/>
        <w:rPr>
          <w:rFonts w:asciiTheme="majorHAnsi" w:hAnsiTheme="majorHAnsi" w:cs="Arial"/>
          <w:color w:val="000000"/>
          <w:lang w:val="uk-UA"/>
        </w:rPr>
      </w:pPr>
      <w:r w:rsidRPr="002D4786">
        <w:rPr>
          <w:rFonts w:asciiTheme="majorHAnsi" w:hAnsiTheme="majorHAnsi" w:cs="Arial"/>
          <w:color w:val="000000"/>
          <w:lang w:val="uk-UA"/>
        </w:rPr>
        <w:t xml:space="preserve">• встановлення без погодження з дистриб’ютором надбудов, холодильного обладнання, гідробортів, автономних опалювачів, зчіпних пристроїв; </w:t>
      </w:r>
    </w:p>
    <w:p w:rsidR="00E072CF" w:rsidRPr="00E072CF" w:rsidRDefault="002D4786" w:rsidP="002D4786">
      <w:pPr>
        <w:autoSpaceDE w:val="0"/>
        <w:autoSpaceDN w:val="0"/>
        <w:adjustRightInd w:val="0"/>
        <w:spacing w:after="40" w:line="191" w:lineRule="atLeast"/>
        <w:ind w:firstLine="284"/>
        <w:jc w:val="both"/>
        <w:rPr>
          <w:rFonts w:asciiTheme="majorHAnsi" w:hAnsiTheme="majorHAnsi" w:cs="Arial"/>
          <w:color w:val="000000"/>
          <w:lang w:val="uk-UA"/>
        </w:rPr>
      </w:pPr>
      <w:r w:rsidRPr="002D4786">
        <w:rPr>
          <w:rFonts w:asciiTheme="majorHAnsi" w:hAnsiTheme="majorHAnsi" w:cs="Arial"/>
          <w:color w:val="000000"/>
          <w:lang w:val="uk-UA"/>
        </w:rPr>
        <w:t xml:space="preserve">• несанкціоноване втручання в електричну мережу автомобіля; </w:t>
      </w:r>
    </w:p>
    <w:p w:rsidR="002D4786" w:rsidRPr="002D4786" w:rsidRDefault="002D4786" w:rsidP="002D4786">
      <w:pPr>
        <w:autoSpaceDE w:val="0"/>
        <w:autoSpaceDN w:val="0"/>
        <w:adjustRightInd w:val="0"/>
        <w:spacing w:after="40" w:line="191" w:lineRule="atLeast"/>
        <w:ind w:firstLine="284"/>
        <w:jc w:val="both"/>
        <w:rPr>
          <w:rFonts w:asciiTheme="majorHAnsi" w:hAnsiTheme="majorHAnsi" w:cs="Arial"/>
          <w:color w:val="000000"/>
          <w:lang w:val="uk-UA"/>
        </w:rPr>
      </w:pPr>
      <w:r w:rsidRPr="002D4786">
        <w:rPr>
          <w:rFonts w:asciiTheme="majorHAnsi" w:hAnsiTheme="majorHAnsi" w:cs="Arial"/>
          <w:color w:val="000000"/>
          <w:lang w:val="uk-UA"/>
        </w:rPr>
        <w:t xml:space="preserve">• пошкодження, зокрема внаслідок дорожньо-транспортних пригод, якщо потрібен ремонт або заміна основних агрегатів (двигун, коробка передач, розподільна коробка, задній міст, передня балка, механізм рульового управління), або необхідна заміна чи рихтування незнімних силових елементів кабіни чи рами. </w:t>
      </w:r>
    </w:p>
    <w:p w:rsidR="00431E87" w:rsidRDefault="00431E87" w:rsidP="002D4786">
      <w:pPr>
        <w:rPr>
          <w:rFonts w:asciiTheme="majorHAnsi" w:hAnsiTheme="majorHAnsi" w:cs="Modern H Medium"/>
          <w:b/>
          <w:color w:val="000000"/>
          <w:lang w:val="uk-UA"/>
        </w:rPr>
      </w:pPr>
    </w:p>
    <w:p w:rsidR="002D4786" w:rsidRPr="002D4786" w:rsidRDefault="002D4786" w:rsidP="002D4786">
      <w:pPr>
        <w:rPr>
          <w:rFonts w:asciiTheme="majorHAnsi" w:hAnsiTheme="majorHAnsi" w:cs="Modern H Medium"/>
          <w:b/>
          <w:color w:val="000000"/>
          <w:lang w:val="uk-UA"/>
        </w:rPr>
      </w:pPr>
      <w:r w:rsidRPr="002D4786">
        <w:rPr>
          <w:rFonts w:asciiTheme="majorHAnsi" w:hAnsiTheme="majorHAnsi" w:cs="Modern H Medium"/>
          <w:b/>
          <w:color w:val="000000"/>
          <w:lang w:val="uk-UA"/>
        </w:rPr>
        <w:t xml:space="preserve">1.9. Правила і терміни гарантійного ремонту </w:t>
      </w:r>
    </w:p>
    <w:p w:rsidR="002D4786" w:rsidRPr="002D4786" w:rsidRDefault="002D4786" w:rsidP="002D4786">
      <w:pPr>
        <w:autoSpaceDE w:val="0"/>
        <w:autoSpaceDN w:val="0"/>
        <w:adjustRightInd w:val="0"/>
        <w:spacing w:after="40" w:line="191" w:lineRule="atLeast"/>
        <w:ind w:firstLine="284"/>
        <w:jc w:val="both"/>
        <w:rPr>
          <w:rFonts w:asciiTheme="majorHAnsi" w:hAnsiTheme="majorHAnsi" w:cs="Arial"/>
          <w:color w:val="000000"/>
          <w:lang w:val="uk-UA"/>
        </w:rPr>
      </w:pPr>
      <w:r w:rsidRPr="002D4786">
        <w:rPr>
          <w:rFonts w:asciiTheme="majorHAnsi" w:hAnsiTheme="majorHAnsi" w:cs="Arial"/>
          <w:color w:val="000000"/>
          <w:lang w:val="uk-UA"/>
        </w:rPr>
        <w:t>Підставою для розгляду звернення Власника стосовно гарантійного ремонту автомобіля є його або уповнова</w:t>
      </w:r>
      <w:r w:rsidRPr="002D4786">
        <w:rPr>
          <w:rFonts w:asciiTheme="majorHAnsi" w:hAnsiTheme="majorHAnsi" w:cs="Arial"/>
          <w:color w:val="000000"/>
          <w:lang w:val="uk-UA"/>
        </w:rPr>
        <w:softHyphen/>
        <w:t>женої ним особи письмова заява довільної форми. Вона має містити опис недоліку та вимоги щодо його усунення із зазначенням прізвища, імені, по батькові, місця прожи</w:t>
      </w:r>
      <w:r w:rsidRPr="002D4786">
        <w:rPr>
          <w:rFonts w:asciiTheme="majorHAnsi" w:hAnsiTheme="majorHAnsi" w:cs="Arial"/>
          <w:color w:val="000000"/>
          <w:lang w:val="uk-UA"/>
        </w:rPr>
        <w:softHyphen/>
        <w:t>вання і контактного телефону Власника. Заява прийма</w:t>
      </w:r>
      <w:r w:rsidRPr="002D4786">
        <w:rPr>
          <w:rFonts w:asciiTheme="majorHAnsi" w:hAnsiTheme="majorHAnsi" w:cs="Arial"/>
          <w:color w:val="000000"/>
          <w:lang w:val="uk-UA"/>
        </w:rPr>
        <w:softHyphen/>
        <w:t xml:space="preserve">ється до розгляду тільки за наявності автомобіля. </w:t>
      </w:r>
    </w:p>
    <w:p w:rsidR="002D4786" w:rsidRPr="002D4786" w:rsidRDefault="002D4786" w:rsidP="002D4786">
      <w:pPr>
        <w:autoSpaceDE w:val="0"/>
        <w:autoSpaceDN w:val="0"/>
        <w:adjustRightInd w:val="0"/>
        <w:spacing w:after="40" w:line="191" w:lineRule="atLeast"/>
        <w:ind w:firstLine="284"/>
        <w:jc w:val="both"/>
        <w:rPr>
          <w:rFonts w:asciiTheme="majorHAnsi" w:hAnsiTheme="majorHAnsi" w:cs="Arial"/>
          <w:color w:val="000000"/>
          <w:lang w:val="uk-UA"/>
        </w:rPr>
      </w:pPr>
      <w:r w:rsidRPr="002D4786">
        <w:rPr>
          <w:rFonts w:asciiTheme="majorHAnsi" w:hAnsiTheme="majorHAnsi" w:cs="Arial"/>
          <w:color w:val="000000"/>
          <w:lang w:val="uk-UA"/>
        </w:rPr>
        <w:lastRenderedPageBreak/>
        <w:t>На підставі огляду автомобіля представники Сервісно</w:t>
      </w:r>
      <w:r w:rsidRPr="002D4786">
        <w:rPr>
          <w:rFonts w:asciiTheme="majorHAnsi" w:hAnsiTheme="majorHAnsi" w:cs="Arial"/>
          <w:color w:val="000000"/>
          <w:lang w:val="uk-UA"/>
        </w:rPr>
        <w:softHyphen/>
        <w:t xml:space="preserve">го центру складають рекламаційний акт з висновком про наявність чи відсутність гарантійного випадку, який обов’язково підписує Власник. </w:t>
      </w:r>
    </w:p>
    <w:p w:rsidR="002D4786" w:rsidRPr="00E072CF" w:rsidRDefault="002D4786" w:rsidP="002D4786">
      <w:pPr>
        <w:pStyle w:val="Pa14"/>
        <w:spacing w:after="40"/>
        <w:ind w:firstLine="284"/>
        <w:jc w:val="both"/>
        <w:rPr>
          <w:rFonts w:asciiTheme="majorHAnsi" w:hAnsiTheme="majorHAnsi"/>
          <w:color w:val="000000"/>
          <w:sz w:val="22"/>
          <w:szCs w:val="22"/>
          <w:lang w:val="uk-UA"/>
        </w:rPr>
      </w:pPr>
      <w:r w:rsidRPr="00E072CF">
        <w:rPr>
          <w:rFonts w:asciiTheme="majorHAnsi" w:hAnsiTheme="majorHAnsi"/>
          <w:color w:val="000000"/>
          <w:sz w:val="22"/>
          <w:szCs w:val="22"/>
          <w:lang w:val="uk-UA"/>
        </w:rPr>
        <w:t>Якщо Власник і Сервісний центр дійшли згоди щодо ви</w:t>
      </w:r>
      <w:r w:rsidRPr="00E072CF">
        <w:rPr>
          <w:rFonts w:asciiTheme="majorHAnsi" w:hAnsiTheme="majorHAnsi"/>
          <w:color w:val="000000"/>
          <w:sz w:val="22"/>
          <w:szCs w:val="22"/>
          <w:lang w:val="uk-UA"/>
        </w:rPr>
        <w:softHyphen/>
        <w:t>знання виявленої несправності гарантійним випадком, Сервісний центр оформлює наряд-замовлення на вико</w:t>
      </w:r>
      <w:r w:rsidRPr="00E072CF">
        <w:rPr>
          <w:rFonts w:asciiTheme="majorHAnsi" w:hAnsiTheme="majorHAnsi"/>
          <w:color w:val="000000"/>
          <w:sz w:val="22"/>
          <w:szCs w:val="22"/>
          <w:lang w:val="uk-UA"/>
        </w:rPr>
        <w:softHyphen/>
        <w:t>нання робіт, необхідних для усунення виявлених недоліків.</w:t>
      </w:r>
    </w:p>
    <w:p w:rsidR="00E072CF" w:rsidRPr="00E072CF" w:rsidRDefault="00E072CF" w:rsidP="00E072CF">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Під час приймання автомобіля на гарантійний ремонт Представник сервісного центру у присутності Власника або уповноваженої ним особи перевіряє споживчі вла</w:t>
      </w:r>
      <w:r w:rsidRPr="00E072CF">
        <w:rPr>
          <w:rFonts w:asciiTheme="majorHAnsi" w:hAnsiTheme="majorHAnsi"/>
          <w:color w:val="000000"/>
          <w:sz w:val="22"/>
          <w:szCs w:val="22"/>
          <w:lang w:val="uk-UA"/>
        </w:rPr>
        <w:softHyphen/>
        <w:t>стивості автомобіля, його укомплектованість, наявність видимих пошкоджень чи дефектів на поверхні авто, за</w:t>
      </w:r>
      <w:r w:rsidRPr="00E072CF">
        <w:rPr>
          <w:rFonts w:asciiTheme="majorHAnsi" w:hAnsiTheme="majorHAnsi"/>
          <w:color w:val="000000"/>
          <w:sz w:val="22"/>
          <w:szCs w:val="22"/>
          <w:lang w:val="uk-UA"/>
        </w:rPr>
        <w:softHyphen/>
        <w:t>водський номер, дату виготовлення, свідоцтво про реє</w:t>
      </w:r>
      <w:r w:rsidRPr="00E072CF">
        <w:rPr>
          <w:rFonts w:asciiTheme="majorHAnsi" w:hAnsiTheme="majorHAnsi"/>
          <w:color w:val="000000"/>
          <w:sz w:val="22"/>
          <w:szCs w:val="22"/>
          <w:lang w:val="uk-UA"/>
        </w:rPr>
        <w:softHyphen/>
        <w:t xml:space="preserve">страцію автомобіля або тимчасовий реєстраційний талон та Сервісну книжку. </w:t>
      </w:r>
    </w:p>
    <w:p w:rsidR="00E072CF" w:rsidRPr="00E072CF" w:rsidRDefault="00E072CF" w:rsidP="00E072CF">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Після виконання гарантійного ремонту Представник сервісного центру робить відповідну відмітку в Сервіс</w:t>
      </w:r>
      <w:r w:rsidRPr="00E072CF">
        <w:rPr>
          <w:rFonts w:asciiTheme="majorHAnsi" w:hAnsiTheme="majorHAnsi"/>
          <w:color w:val="000000"/>
          <w:sz w:val="22"/>
          <w:szCs w:val="22"/>
          <w:lang w:val="uk-UA"/>
        </w:rPr>
        <w:softHyphen/>
        <w:t>ній книжці із зазначенням номера й дати оформлення наряд-замовлення, згідно з яким було виконано гаран</w:t>
      </w:r>
      <w:r w:rsidRPr="00E072CF">
        <w:rPr>
          <w:rFonts w:asciiTheme="majorHAnsi" w:hAnsiTheme="majorHAnsi"/>
          <w:color w:val="000000"/>
          <w:sz w:val="22"/>
          <w:szCs w:val="22"/>
          <w:lang w:val="uk-UA"/>
        </w:rPr>
        <w:softHyphen/>
        <w:t>тійний ремонт, та у присутності Власника перевіряє від</w:t>
      </w:r>
      <w:r w:rsidRPr="00E072CF">
        <w:rPr>
          <w:rFonts w:asciiTheme="majorHAnsi" w:hAnsiTheme="majorHAnsi"/>
          <w:color w:val="000000"/>
          <w:sz w:val="22"/>
          <w:szCs w:val="22"/>
          <w:lang w:val="uk-UA"/>
        </w:rPr>
        <w:softHyphen/>
        <w:t xml:space="preserve">повідність споживчих властивостей автомобіля вимогам нормативних документів. </w:t>
      </w:r>
    </w:p>
    <w:p w:rsidR="00E072CF" w:rsidRPr="00E072CF" w:rsidRDefault="00E072CF" w:rsidP="00E072CF">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Власник підписом у наряд-замовленні підтверджує вико</w:t>
      </w:r>
      <w:r w:rsidRPr="00E072CF">
        <w:rPr>
          <w:rFonts w:asciiTheme="majorHAnsi" w:hAnsiTheme="majorHAnsi"/>
          <w:color w:val="000000"/>
          <w:sz w:val="22"/>
          <w:szCs w:val="22"/>
          <w:lang w:val="uk-UA"/>
        </w:rPr>
        <w:softHyphen/>
        <w:t xml:space="preserve">нання гарантійного ремонту й отримання автомобіля. </w:t>
      </w:r>
    </w:p>
    <w:p w:rsidR="00E072CF" w:rsidRPr="00E072CF" w:rsidRDefault="00E072CF" w:rsidP="00E072CF">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Один примірник наряд-замовлення передається Власникові автомобіля. </w:t>
      </w:r>
    </w:p>
    <w:p w:rsidR="00E072CF" w:rsidRPr="00E072CF" w:rsidRDefault="00E072CF" w:rsidP="00E072CF">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Якщо Власник і Сервісний центр не дійшли згоди щодо причин виникнення недоліків автомобіля, Власник має право вимагати направлення авто на експертизу до неза</w:t>
      </w:r>
      <w:r w:rsidRPr="00E072CF">
        <w:rPr>
          <w:rFonts w:asciiTheme="majorHAnsi" w:hAnsiTheme="majorHAnsi"/>
          <w:color w:val="000000"/>
          <w:sz w:val="22"/>
          <w:szCs w:val="22"/>
          <w:lang w:val="uk-UA"/>
        </w:rPr>
        <w:softHyphen/>
        <w:t>лежних випробувальних центрів та лабораторій, акреди</w:t>
      </w:r>
      <w:r w:rsidRPr="00E072CF">
        <w:rPr>
          <w:rFonts w:asciiTheme="majorHAnsi" w:hAnsiTheme="majorHAnsi"/>
          <w:color w:val="000000"/>
          <w:sz w:val="22"/>
          <w:szCs w:val="22"/>
          <w:lang w:val="uk-UA"/>
        </w:rPr>
        <w:softHyphen/>
        <w:t xml:space="preserve">тованих згідно із законодавством України. </w:t>
      </w:r>
    </w:p>
    <w:p w:rsidR="00E072CF" w:rsidRPr="00E072CF" w:rsidRDefault="00E072CF" w:rsidP="00E072CF">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 xml:space="preserve">Експертиза проводиться за рахунок Сервісного центру. </w:t>
      </w:r>
    </w:p>
    <w:p w:rsidR="00E072CF" w:rsidRPr="00E072CF" w:rsidRDefault="00E072CF" w:rsidP="00E072CF">
      <w:pPr>
        <w:pStyle w:val="Default"/>
        <w:rPr>
          <w:rFonts w:asciiTheme="majorHAnsi" w:hAnsiTheme="majorHAnsi"/>
          <w:sz w:val="22"/>
          <w:szCs w:val="22"/>
          <w:lang w:val="uk-UA"/>
        </w:rPr>
      </w:pPr>
      <w:r w:rsidRPr="00E072CF">
        <w:rPr>
          <w:rFonts w:asciiTheme="majorHAnsi" w:hAnsiTheme="majorHAnsi"/>
          <w:sz w:val="22"/>
          <w:szCs w:val="22"/>
          <w:lang w:val="uk-UA"/>
        </w:rPr>
        <w:t>Якщо експертиза доведе, що недоліки виникли внаслідок порушення Власником правил та норм, визначених в екс</w:t>
      </w:r>
      <w:r w:rsidRPr="00E072CF">
        <w:rPr>
          <w:rFonts w:asciiTheme="majorHAnsi" w:hAnsiTheme="majorHAnsi"/>
          <w:sz w:val="22"/>
          <w:szCs w:val="22"/>
          <w:lang w:val="uk-UA"/>
        </w:rPr>
        <w:softHyphen/>
        <w:t>плуатаційній документації, зберігання чи транспортуван</w:t>
      </w:r>
      <w:r w:rsidRPr="00E072CF">
        <w:rPr>
          <w:rFonts w:asciiTheme="majorHAnsi" w:hAnsiTheme="majorHAnsi"/>
          <w:sz w:val="22"/>
          <w:szCs w:val="22"/>
          <w:lang w:val="uk-UA"/>
        </w:rPr>
        <w:softHyphen/>
        <w:t>ня, використання неякісного пального, або внаслідок дій третіх осіб, вимоги Власника не підлягають задоволенню.</w:t>
      </w:r>
    </w:p>
    <w:p w:rsidR="00E072CF" w:rsidRPr="00E072CF" w:rsidRDefault="00E072CF" w:rsidP="00E072CF">
      <w:pPr>
        <w:pStyle w:val="Pa3"/>
        <w:spacing w:after="40"/>
        <w:jc w:val="both"/>
        <w:rPr>
          <w:rFonts w:asciiTheme="majorHAnsi" w:hAnsiTheme="majorHAnsi"/>
          <w:color w:val="000000"/>
          <w:sz w:val="22"/>
          <w:szCs w:val="22"/>
          <w:lang w:val="uk-UA"/>
        </w:rPr>
      </w:pPr>
      <w:r w:rsidRPr="00E072CF">
        <w:rPr>
          <w:rFonts w:asciiTheme="majorHAnsi" w:hAnsiTheme="majorHAnsi"/>
          <w:color w:val="000000"/>
          <w:sz w:val="22"/>
          <w:szCs w:val="22"/>
          <w:lang w:val="uk-UA"/>
        </w:rPr>
        <w:t>Власник зобов’язаний відшкодувати Сервісному центру витрати на проведення експертизи.</w:t>
      </w:r>
    </w:p>
    <w:p w:rsidR="00E072CF" w:rsidRPr="00E072CF" w:rsidRDefault="00E072CF" w:rsidP="00E072CF">
      <w:pPr>
        <w:pStyle w:val="Default"/>
        <w:rPr>
          <w:rFonts w:asciiTheme="majorHAnsi" w:hAnsiTheme="majorHAnsi"/>
          <w:sz w:val="22"/>
          <w:szCs w:val="22"/>
          <w:lang w:val="uk-UA"/>
        </w:rPr>
      </w:pPr>
    </w:p>
    <w:p w:rsidR="00E072CF" w:rsidRPr="00E072CF" w:rsidRDefault="00E072CF" w:rsidP="00E072CF">
      <w:pPr>
        <w:rPr>
          <w:rFonts w:asciiTheme="majorHAnsi" w:hAnsiTheme="majorHAnsi" w:cs="Modern H Medium"/>
          <w:b/>
          <w:color w:val="000000"/>
          <w:lang w:val="uk-UA"/>
        </w:rPr>
      </w:pPr>
      <w:r w:rsidRPr="00E072CF">
        <w:rPr>
          <w:rFonts w:asciiTheme="majorHAnsi" w:hAnsiTheme="majorHAnsi" w:cs="Modern H Medium"/>
          <w:b/>
          <w:color w:val="000000"/>
          <w:lang w:val="uk-UA"/>
        </w:rPr>
        <w:t xml:space="preserve">1.10. Виключення усіх інших видів гарантії </w:t>
      </w:r>
    </w:p>
    <w:p w:rsidR="00E072CF" w:rsidRPr="00E072CF" w:rsidRDefault="00E072CF" w:rsidP="00E072CF">
      <w:pPr>
        <w:pStyle w:val="Default"/>
        <w:jc w:val="both"/>
        <w:rPr>
          <w:rFonts w:asciiTheme="majorHAnsi" w:hAnsiTheme="majorHAnsi"/>
          <w:sz w:val="22"/>
          <w:szCs w:val="22"/>
          <w:lang w:val="uk-UA"/>
        </w:rPr>
      </w:pPr>
      <w:r w:rsidRPr="00E072CF">
        <w:rPr>
          <w:rFonts w:asciiTheme="majorHAnsi" w:hAnsiTheme="majorHAnsi"/>
          <w:sz w:val="22"/>
          <w:szCs w:val="22"/>
          <w:lang w:val="uk-UA"/>
        </w:rPr>
        <w:t>Ці гарантійні умови надаються замість будь-яких інших гарантій, які перевищували б умови, описані в цьому до</w:t>
      </w:r>
      <w:r w:rsidRPr="00E072CF">
        <w:rPr>
          <w:rFonts w:asciiTheme="majorHAnsi" w:hAnsiTheme="majorHAnsi"/>
          <w:sz w:val="22"/>
          <w:szCs w:val="22"/>
          <w:lang w:val="uk-UA"/>
        </w:rPr>
        <w:softHyphen/>
        <w:t>говорі, а також будь-яких обов’язків з боку Виробника, Дистриб’ютора чи Дилера. Жодна особа з боку Дилера не має права подовжувати або розширювати ці гарантійні умови.</w:t>
      </w:r>
    </w:p>
    <w:p w:rsidR="00E072CF" w:rsidRPr="00E072CF" w:rsidRDefault="00E072CF" w:rsidP="00E072CF">
      <w:pPr>
        <w:pStyle w:val="Default"/>
        <w:jc w:val="both"/>
        <w:rPr>
          <w:rFonts w:asciiTheme="majorHAnsi" w:hAnsiTheme="majorHAnsi"/>
          <w:sz w:val="22"/>
          <w:szCs w:val="22"/>
          <w:lang w:val="uk-UA"/>
        </w:rPr>
      </w:pPr>
    </w:p>
    <w:p w:rsidR="00E072CF" w:rsidRPr="00E072CF" w:rsidRDefault="00E072CF" w:rsidP="00E072CF">
      <w:pPr>
        <w:pStyle w:val="Default"/>
        <w:jc w:val="both"/>
        <w:rPr>
          <w:rFonts w:asciiTheme="majorHAnsi" w:hAnsiTheme="majorHAnsi"/>
          <w:sz w:val="22"/>
          <w:szCs w:val="22"/>
          <w:lang w:val="uk-UA"/>
        </w:rPr>
      </w:pPr>
    </w:p>
    <w:p w:rsidR="00E072CF" w:rsidRPr="00E072CF" w:rsidRDefault="00E072CF" w:rsidP="00E072CF">
      <w:pPr>
        <w:pStyle w:val="Pa3"/>
        <w:spacing w:after="40"/>
        <w:jc w:val="both"/>
        <w:rPr>
          <w:rFonts w:asciiTheme="majorHAnsi" w:hAnsiTheme="majorHAnsi"/>
          <w:i/>
          <w:color w:val="000000"/>
          <w:lang w:val="uk-UA"/>
        </w:rPr>
      </w:pPr>
      <w:r w:rsidRPr="00E072CF">
        <w:rPr>
          <w:rFonts w:asciiTheme="majorHAnsi" w:hAnsiTheme="majorHAnsi"/>
          <w:b/>
          <w:i/>
          <w:lang w:val="uk-UA"/>
        </w:rPr>
        <w:t>УВАГА</w:t>
      </w:r>
      <w:r w:rsidRPr="00E072CF">
        <w:rPr>
          <w:rFonts w:asciiTheme="majorHAnsi" w:hAnsiTheme="majorHAnsi"/>
          <w:b/>
          <w:i/>
          <w:lang w:val="uk-UA"/>
        </w:rPr>
        <w:br/>
      </w:r>
      <w:r w:rsidRPr="00E072CF">
        <w:rPr>
          <w:rFonts w:asciiTheme="majorHAnsi" w:hAnsiTheme="majorHAnsi"/>
          <w:i/>
          <w:color w:val="000000"/>
          <w:lang w:val="uk-UA"/>
        </w:rPr>
        <w:t xml:space="preserve">1. </w:t>
      </w:r>
      <w:r w:rsidRPr="00E072CF">
        <w:rPr>
          <w:rFonts w:asciiTheme="majorHAnsi" w:hAnsiTheme="majorHAnsi"/>
          <w:i/>
          <w:color w:val="000000"/>
          <w:lang w:val="uk-UA"/>
        </w:rPr>
        <w:t xml:space="preserve">Втрата цього договору (Сервісної книжки) є втратою усіх гарантійних прав з боку Власника та обов’язків з боку Дилера і Дистриб’ютора. </w:t>
      </w:r>
    </w:p>
    <w:p w:rsidR="00E072CF" w:rsidRPr="00E072CF" w:rsidRDefault="00E072CF" w:rsidP="00E072CF">
      <w:pPr>
        <w:pStyle w:val="Default"/>
        <w:jc w:val="both"/>
        <w:rPr>
          <w:rFonts w:asciiTheme="majorHAnsi" w:hAnsiTheme="majorHAnsi"/>
          <w:i/>
          <w:lang w:val="uk-UA"/>
        </w:rPr>
      </w:pPr>
      <w:r w:rsidRPr="00E072CF">
        <w:rPr>
          <w:rFonts w:asciiTheme="majorHAnsi" w:hAnsiTheme="majorHAnsi"/>
          <w:i/>
          <w:lang w:val="uk-UA"/>
        </w:rPr>
        <w:t>Відновлення Сервісної книжки можливе тільки за умови пред’явлення Власником оригіналів до</w:t>
      </w:r>
      <w:r w:rsidRPr="00E072CF">
        <w:rPr>
          <w:rFonts w:asciiTheme="majorHAnsi" w:hAnsiTheme="majorHAnsi"/>
          <w:i/>
          <w:lang w:val="uk-UA"/>
        </w:rPr>
        <w:softHyphen/>
        <w:t>говору купівлі-продажу та наряд-замовлень усіх виконаних технічних обслуговувань і ремонтів автомобіля.</w:t>
      </w:r>
    </w:p>
    <w:p w:rsidR="00E072CF" w:rsidRPr="00E072CF" w:rsidRDefault="00E072CF" w:rsidP="00E072CF">
      <w:pPr>
        <w:pStyle w:val="Default"/>
        <w:jc w:val="both"/>
        <w:rPr>
          <w:rFonts w:asciiTheme="majorHAnsi" w:hAnsiTheme="majorHAnsi"/>
          <w:i/>
          <w:lang w:val="uk-UA"/>
        </w:rPr>
      </w:pPr>
    </w:p>
    <w:p w:rsidR="00E072CF" w:rsidRPr="00E072CF" w:rsidRDefault="00E072CF" w:rsidP="00E072CF">
      <w:pPr>
        <w:pStyle w:val="Pa3"/>
        <w:spacing w:after="40"/>
        <w:jc w:val="both"/>
        <w:rPr>
          <w:rFonts w:asciiTheme="majorHAnsi" w:hAnsiTheme="majorHAnsi"/>
          <w:i/>
          <w:color w:val="000000"/>
          <w:lang w:val="uk-UA"/>
        </w:rPr>
      </w:pPr>
      <w:r w:rsidRPr="00E072CF">
        <w:rPr>
          <w:rFonts w:asciiTheme="majorHAnsi" w:hAnsiTheme="majorHAnsi"/>
          <w:i/>
          <w:color w:val="000000"/>
          <w:lang w:val="uk-UA"/>
        </w:rPr>
        <w:t xml:space="preserve">2. </w:t>
      </w:r>
      <w:r w:rsidRPr="00E072CF">
        <w:rPr>
          <w:rFonts w:asciiTheme="majorHAnsi" w:hAnsiTheme="majorHAnsi"/>
          <w:i/>
          <w:color w:val="000000"/>
          <w:lang w:val="uk-UA"/>
        </w:rPr>
        <w:t>Гарантійне обслуговування надається тільки за наявності Сервісної книжки з відповідними від</w:t>
      </w:r>
      <w:r w:rsidRPr="00E072CF">
        <w:rPr>
          <w:rFonts w:asciiTheme="majorHAnsi" w:hAnsiTheme="majorHAnsi"/>
          <w:i/>
          <w:color w:val="000000"/>
          <w:lang w:val="uk-UA"/>
        </w:rPr>
        <w:softHyphen/>
        <w:t>мітками про своєчасне виконання операцій з тех</w:t>
      </w:r>
      <w:r w:rsidRPr="00E072CF">
        <w:rPr>
          <w:rFonts w:asciiTheme="majorHAnsi" w:hAnsiTheme="majorHAnsi"/>
          <w:i/>
          <w:color w:val="000000"/>
          <w:lang w:val="uk-UA"/>
        </w:rPr>
        <w:softHyphen/>
        <w:t xml:space="preserve">нічного обслуговування, діагностики та ремонту автомобіля в обсягах і кількості, рекомендованих Дистриб’ютором. </w:t>
      </w:r>
    </w:p>
    <w:p w:rsidR="00E072CF" w:rsidRPr="00E072CF" w:rsidRDefault="00E072CF" w:rsidP="00E072CF">
      <w:pPr>
        <w:pStyle w:val="Pa3"/>
        <w:spacing w:after="40"/>
        <w:jc w:val="both"/>
        <w:rPr>
          <w:rFonts w:asciiTheme="majorHAnsi" w:hAnsiTheme="majorHAnsi"/>
          <w:i/>
          <w:color w:val="000000"/>
          <w:lang w:val="uk-UA"/>
        </w:rPr>
      </w:pPr>
    </w:p>
    <w:p w:rsidR="00E072CF" w:rsidRPr="00E072CF" w:rsidRDefault="00E072CF" w:rsidP="00E072CF">
      <w:pPr>
        <w:pStyle w:val="Pa3"/>
        <w:spacing w:after="40"/>
        <w:jc w:val="both"/>
        <w:rPr>
          <w:rFonts w:asciiTheme="majorHAnsi" w:hAnsiTheme="majorHAnsi"/>
          <w:i/>
          <w:color w:val="000000"/>
          <w:lang w:val="uk-UA"/>
        </w:rPr>
      </w:pPr>
      <w:r w:rsidRPr="00E072CF">
        <w:rPr>
          <w:rFonts w:asciiTheme="majorHAnsi" w:hAnsiTheme="majorHAnsi"/>
          <w:i/>
          <w:color w:val="000000"/>
          <w:lang w:val="uk-UA"/>
        </w:rPr>
        <w:t xml:space="preserve">3. </w:t>
      </w:r>
      <w:r w:rsidRPr="00E072CF">
        <w:rPr>
          <w:rFonts w:asciiTheme="majorHAnsi" w:hAnsiTheme="majorHAnsi"/>
          <w:i/>
          <w:color w:val="000000"/>
          <w:lang w:val="uk-UA"/>
        </w:rPr>
        <w:t>Під час виконання гарантійного ремонту заміню</w:t>
      </w:r>
      <w:r w:rsidRPr="00E072CF">
        <w:rPr>
          <w:rFonts w:asciiTheme="majorHAnsi" w:hAnsiTheme="majorHAnsi"/>
          <w:i/>
          <w:color w:val="000000"/>
          <w:lang w:val="uk-UA"/>
        </w:rPr>
        <w:softHyphen/>
        <w:t>ється тільки дефектна деталь (деталі), що є міні</w:t>
      </w:r>
      <w:r w:rsidRPr="00E072CF">
        <w:rPr>
          <w:rFonts w:asciiTheme="majorHAnsi" w:hAnsiTheme="majorHAnsi"/>
          <w:i/>
          <w:color w:val="000000"/>
          <w:lang w:val="uk-UA"/>
        </w:rPr>
        <w:softHyphen/>
        <w:t xml:space="preserve">мальною збірною одиницею. Якщо це деталь вузла або агрегату, що не є базовою, то заміна вузла або агрегату в зборі можлива, якщо це економічно доцільніше, ніж заміна окремих деталей. За наявності деталей на складі Сервісного центру ремонт виконується негайно. У разі їх відсутності ремонт (заміна) виконується протягом 45 календарних днів з дати початку ремонту. Такою вважається дата прийняття автомобіля на гарантійний ремонт. </w:t>
      </w:r>
    </w:p>
    <w:p w:rsidR="00E072CF" w:rsidRPr="00E072CF" w:rsidRDefault="00E072CF" w:rsidP="00E072CF">
      <w:pPr>
        <w:pStyle w:val="Pa3"/>
        <w:spacing w:after="40"/>
        <w:jc w:val="both"/>
        <w:rPr>
          <w:rFonts w:asciiTheme="majorHAnsi" w:hAnsiTheme="majorHAnsi"/>
          <w:i/>
          <w:color w:val="000000"/>
          <w:lang w:val="uk-UA"/>
        </w:rPr>
      </w:pPr>
      <w:r w:rsidRPr="00E072CF">
        <w:rPr>
          <w:rFonts w:asciiTheme="majorHAnsi" w:hAnsiTheme="majorHAnsi"/>
          <w:i/>
          <w:color w:val="000000"/>
          <w:lang w:val="uk-UA"/>
        </w:rPr>
        <w:lastRenderedPageBreak/>
        <w:t xml:space="preserve">Гарантійний термін експлуатації на автомобіль подовжується на час перебування автомобіля в гарантійному ремонті. </w:t>
      </w:r>
    </w:p>
    <w:p w:rsidR="00E072CF" w:rsidRPr="00E072CF" w:rsidRDefault="00E072CF" w:rsidP="00E072CF">
      <w:pPr>
        <w:pStyle w:val="Pa3"/>
        <w:spacing w:after="40"/>
        <w:jc w:val="both"/>
        <w:rPr>
          <w:rFonts w:asciiTheme="majorHAnsi" w:hAnsiTheme="majorHAnsi"/>
          <w:i/>
          <w:color w:val="000000"/>
          <w:lang w:val="uk-UA"/>
        </w:rPr>
      </w:pPr>
      <w:r w:rsidRPr="00E072CF">
        <w:rPr>
          <w:rFonts w:asciiTheme="majorHAnsi" w:hAnsiTheme="majorHAnsi"/>
          <w:i/>
          <w:color w:val="000000"/>
          <w:lang w:val="uk-UA"/>
        </w:rPr>
        <w:t>Гарантія на деталі, безкоштовно відремонтова</w:t>
      </w:r>
      <w:r w:rsidRPr="00E072CF">
        <w:rPr>
          <w:rFonts w:asciiTheme="majorHAnsi" w:hAnsiTheme="majorHAnsi"/>
          <w:i/>
          <w:color w:val="000000"/>
          <w:lang w:val="uk-UA"/>
        </w:rPr>
        <w:softHyphen/>
        <w:t>них або встановлених замість несправних під час гарантійного ремонту, надається до кінця гарантій</w:t>
      </w:r>
      <w:r w:rsidRPr="00E072CF">
        <w:rPr>
          <w:rFonts w:asciiTheme="majorHAnsi" w:hAnsiTheme="majorHAnsi"/>
          <w:i/>
          <w:color w:val="000000"/>
          <w:lang w:val="uk-UA"/>
        </w:rPr>
        <w:softHyphen/>
        <w:t xml:space="preserve">ного терміну експлуатації автомобіля. </w:t>
      </w:r>
    </w:p>
    <w:p w:rsidR="00E072CF" w:rsidRPr="00E072CF" w:rsidRDefault="00E072CF" w:rsidP="00E072CF">
      <w:pPr>
        <w:pStyle w:val="Pa3"/>
        <w:spacing w:after="40"/>
        <w:jc w:val="both"/>
        <w:rPr>
          <w:rFonts w:asciiTheme="majorHAnsi" w:hAnsiTheme="majorHAnsi"/>
          <w:i/>
          <w:color w:val="000000"/>
          <w:lang w:val="uk-UA"/>
        </w:rPr>
      </w:pPr>
      <w:r w:rsidRPr="00E072CF">
        <w:rPr>
          <w:rFonts w:asciiTheme="majorHAnsi" w:hAnsiTheme="majorHAnsi"/>
          <w:i/>
          <w:color w:val="000000"/>
          <w:lang w:val="uk-UA"/>
        </w:rPr>
        <w:t>Деталі автомобіля, замінені за гарантією, перехо</w:t>
      </w:r>
      <w:r w:rsidRPr="00E072CF">
        <w:rPr>
          <w:rFonts w:asciiTheme="majorHAnsi" w:hAnsiTheme="majorHAnsi"/>
          <w:i/>
          <w:color w:val="000000"/>
          <w:lang w:val="uk-UA"/>
        </w:rPr>
        <w:softHyphen/>
        <w:t>дять у власність Виробника.</w:t>
      </w:r>
    </w:p>
    <w:p w:rsidR="00E072CF" w:rsidRPr="00E072CF" w:rsidRDefault="00E072CF" w:rsidP="00E072CF">
      <w:pPr>
        <w:pStyle w:val="Pa3"/>
        <w:spacing w:after="40"/>
        <w:jc w:val="both"/>
        <w:rPr>
          <w:rFonts w:asciiTheme="majorHAnsi" w:hAnsiTheme="majorHAnsi"/>
          <w:i/>
          <w:color w:val="000000"/>
          <w:lang w:val="uk-UA"/>
        </w:rPr>
      </w:pPr>
      <w:r w:rsidRPr="00E072CF">
        <w:rPr>
          <w:rFonts w:asciiTheme="majorHAnsi" w:hAnsiTheme="majorHAnsi"/>
          <w:i/>
          <w:color w:val="000000"/>
          <w:lang w:val="uk-UA"/>
        </w:rPr>
        <w:t xml:space="preserve">4. </w:t>
      </w:r>
      <w:r w:rsidRPr="00E072CF">
        <w:rPr>
          <w:rFonts w:asciiTheme="majorHAnsi" w:hAnsiTheme="majorHAnsi"/>
          <w:i/>
          <w:color w:val="000000"/>
          <w:lang w:val="uk-UA"/>
        </w:rPr>
        <w:t>Витрата пального та інтенсивність зносу деталей автомобіля залежать від умов експлуатації, режи</w:t>
      </w:r>
      <w:r w:rsidRPr="00E072CF">
        <w:rPr>
          <w:rFonts w:asciiTheme="majorHAnsi" w:hAnsiTheme="majorHAnsi"/>
          <w:i/>
          <w:color w:val="000000"/>
          <w:lang w:val="uk-UA"/>
        </w:rPr>
        <w:softHyphen/>
        <w:t>му руху і манери керування та не можуть вказува</w:t>
      </w:r>
      <w:r w:rsidRPr="00E072CF">
        <w:rPr>
          <w:rFonts w:asciiTheme="majorHAnsi" w:hAnsiTheme="majorHAnsi"/>
          <w:i/>
          <w:color w:val="000000"/>
          <w:lang w:val="uk-UA"/>
        </w:rPr>
        <w:softHyphen/>
        <w:t xml:space="preserve">ти на наявність несправностей систем автомобіля і силового агрегату. </w:t>
      </w:r>
    </w:p>
    <w:p w:rsidR="00E072CF" w:rsidRPr="00E072CF" w:rsidRDefault="00E072CF" w:rsidP="00E072CF">
      <w:pPr>
        <w:pStyle w:val="Pa3"/>
        <w:spacing w:after="40"/>
        <w:jc w:val="both"/>
        <w:rPr>
          <w:rFonts w:asciiTheme="majorHAnsi" w:hAnsiTheme="majorHAnsi"/>
          <w:i/>
          <w:color w:val="000000"/>
          <w:lang w:val="uk-UA"/>
        </w:rPr>
      </w:pPr>
      <w:r w:rsidRPr="00E072CF">
        <w:rPr>
          <w:rFonts w:asciiTheme="majorHAnsi" w:hAnsiTheme="majorHAnsi"/>
          <w:i/>
          <w:color w:val="000000"/>
          <w:lang w:val="uk-UA"/>
        </w:rPr>
        <w:t>Не приймаються до розгляду претензії на підви</w:t>
      </w:r>
      <w:r w:rsidRPr="00E072CF">
        <w:rPr>
          <w:rFonts w:asciiTheme="majorHAnsi" w:hAnsiTheme="majorHAnsi"/>
          <w:i/>
          <w:color w:val="000000"/>
          <w:lang w:val="uk-UA"/>
        </w:rPr>
        <w:softHyphen/>
        <w:t>щену витрату пального й оливи, якщо в результаті діагностики не були виявлені несправності двигу</w:t>
      </w:r>
      <w:r w:rsidRPr="00E072CF">
        <w:rPr>
          <w:rFonts w:asciiTheme="majorHAnsi" w:hAnsiTheme="majorHAnsi"/>
          <w:i/>
          <w:color w:val="000000"/>
          <w:lang w:val="uk-UA"/>
        </w:rPr>
        <w:softHyphen/>
        <w:t>на, систем подачі пального, впуску, електрооблад</w:t>
      </w:r>
      <w:r w:rsidRPr="00E072CF">
        <w:rPr>
          <w:rFonts w:asciiTheme="majorHAnsi" w:hAnsiTheme="majorHAnsi"/>
          <w:i/>
          <w:color w:val="000000"/>
          <w:lang w:val="uk-UA"/>
        </w:rPr>
        <w:softHyphen/>
        <w:t>нання, запалювання та ходової частини як такі, що викликані браком або неякісним складанням Ви</w:t>
      </w:r>
      <w:r w:rsidRPr="00E072CF">
        <w:rPr>
          <w:rFonts w:asciiTheme="majorHAnsi" w:hAnsiTheme="majorHAnsi"/>
          <w:i/>
          <w:color w:val="000000"/>
          <w:lang w:val="uk-UA"/>
        </w:rPr>
        <w:softHyphen/>
        <w:t>робника. Якщо претензії Власника автомобіля не підтвердились, він зобов’язаний оплатити послуги після проведення такої діагностики.</w:t>
      </w:r>
    </w:p>
    <w:p w:rsidR="00E072CF" w:rsidRPr="00E072CF" w:rsidRDefault="00E072CF" w:rsidP="00E072CF">
      <w:pPr>
        <w:rPr>
          <w:lang w:val="uk-UA"/>
        </w:rPr>
      </w:pPr>
    </w:p>
    <w:sectPr w:rsidR="00E072CF" w:rsidRPr="00E072CF" w:rsidSect="00AA6D2E">
      <w:pgSz w:w="11906" w:h="16838"/>
      <w:pgMar w:top="680" w:right="567"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Modern H Medium">
    <w:altName w:val="Modern H Medium"/>
    <w:panose1 w:val="00000000000000000000"/>
    <w:charset w:val="CC"/>
    <w:family w:val="swiss"/>
    <w:notTrueType/>
    <w:pitch w:val="default"/>
    <w:sig w:usb0="00000201" w:usb1="00000000" w:usb2="00000000" w:usb3="00000000" w:csb0="00000004" w:csb1="00000000"/>
  </w:font>
  <w:font w:name="Arial">
    <w:altName w:val="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01"/>
    <w:rsid w:val="00017B05"/>
    <w:rsid w:val="00113247"/>
    <w:rsid w:val="00187208"/>
    <w:rsid w:val="00262A8A"/>
    <w:rsid w:val="002D4786"/>
    <w:rsid w:val="00431E87"/>
    <w:rsid w:val="00653E77"/>
    <w:rsid w:val="009C5E01"/>
    <w:rsid w:val="00AA6D2E"/>
    <w:rsid w:val="00E072CF"/>
    <w:rsid w:val="00EC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2">
    <w:name w:val="Pa2"/>
    <w:basedOn w:val="a"/>
    <w:next w:val="a"/>
    <w:uiPriority w:val="99"/>
    <w:rsid w:val="009C5E01"/>
    <w:pPr>
      <w:autoSpaceDE w:val="0"/>
      <w:autoSpaceDN w:val="0"/>
      <w:adjustRightInd w:val="0"/>
      <w:spacing w:after="0" w:line="240" w:lineRule="atLeast"/>
    </w:pPr>
    <w:rPr>
      <w:rFonts w:ascii="Modern H Medium" w:hAnsi="Modern H Medium"/>
      <w:sz w:val="24"/>
      <w:szCs w:val="24"/>
    </w:rPr>
  </w:style>
  <w:style w:type="paragraph" w:customStyle="1" w:styleId="Pa10">
    <w:name w:val="Pa10"/>
    <w:basedOn w:val="a"/>
    <w:next w:val="a"/>
    <w:uiPriority w:val="99"/>
    <w:rsid w:val="009C5E01"/>
    <w:pPr>
      <w:autoSpaceDE w:val="0"/>
      <w:autoSpaceDN w:val="0"/>
      <w:adjustRightInd w:val="0"/>
      <w:spacing w:after="0" w:line="211" w:lineRule="atLeast"/>
    </w:pPr>
    <w:rPr>
      <w:rFonts w:ascii="Modern H Medium" w:hAnsi="Modern H Medium"/>
      <w:sz w:val="24"/>
      <w:szCs w:val="24"/>
    </w:rPr>
  </w:style>
  <w:style w:type="paragraph" w:customStyle="1" w:styleId="Pa3">
    <w:name w:val="Pa3"/>
    <w:basedOn w:val="a"/>
    <w:next w:val="a"/>
    <w:uiPriority w:val="99"/>
    <w:rsid w:val="00113247"/>
    <w:pPr>
      <w:autoSpaceDE w:val="0"/>
      <w:autoSpaceDN w:val="0"/>
      <w:adjustRightInd w:val="0"/>
      <w:spacing w:after="0" w:line="191" w:lineRule="atLeast"/>
    </w:pPr>
    <w:rPr>
      <w:rFonts w:ascii="Arial" w:hAnsi="Arial" w:cs="Arial"/>
      <w:sz w:val="24"/>
      <w:szCs w:val="24"/>
    </w:rPr>
  </w:style>
  <w:style w:type="character" w:customStyle="1" w:styleId="A5">
    <w:name w:val="A5"/>
    <w:uiPriority w:val="99"/>
    <w:rsid w:val="00113247"/>
    <w:rPr>
      <w:color w:val="000000"/>
      <w:sz w:val="19"/>
      <w:szCs w:val="19"/>
      <w:u w:val="single"/>
    </w:rPr>
  </w:style>
  <w:style w:type="character" w:customStyle="1" w:styleId="A6">
    <w:name w:val="A6"/>
    <w:uiPriority w:val="99"/>
    <w:rsid w:val="00113247"/>
    <w:rPr>
      <w:color w:val="000000"/>
      <w:sz w:val="11"/>
      <w:szCs w:val="11"/>
    </w:rPr>
  </w:style>
  <w:style w:type="paragraph" w:customStyle="1" w:styleId="Default">
    <w:name w:val="Default"/>
    <w:rsid w:val="00113247"/>
    <w:pPr>
      <w:autoSpaceDE w:val="0"/>
      <w:autoSpaceDN w:val="0"/>
      <w:adjustRightInd w:val="0"/>
      <w:spacing w:after="0" w:line="240" w:lineRule="auto"/>
    </w:pPr>
    <w:rPr>
      <w:rFonts w:ascii="Arial" w:hAnsi="Arial" w:cs="Arial"/>
      <w:color w:val="000000"/>
      <w:sz w:val="24"/>
      <w:szCs w:val="24"/>
    </w:rPr>
  </w:style>
  <w:style w:type="character" w:customStyle="1" w:styleId="A7">
    <w:name w:val="A7"/>
    <w:uiPriority w:val="99"/>
    <w:rsid w:val="00113247"/>
    <w:rPr>
      <w:color w:val="000000"/>
      <w:sz w:val="16"/>
      <w:szCs w:val="16"/>
    </w:rPr>
  </w:style>
  <w:style w:type="character" w:customStyle="1" w:styleId="A8">
    <w:name w:val="A8"/>
    <w:uiPriority w:val="99"/>
    <w:rsid w:val="00113247"/>
    <w:rPr>
      <w:color w:val="000000"/>
      <w:sz w:val="16"/>
      <w:szCs w:val="16"/>
    </w:rPr>
  </w:style>
  <w:style w:type="paragraph" w:customStyle="1" w:styleId="Pa14">
    <w:name w:val="Pa14"/>
    <w:basedOn w:val="Default"/>
    <w:next w:val="Default"/>
    <w:uiPriority w:val="99"/>
    <w:rsid w:val="00113247"/>
    <w:pPr>
      <w:spacing w:line="191" w:lineRule="atLeast"/>
    </w:pPr>
    <w:rPr>
      <w:color w:val="auto"/>
    </w:rPr>
  </w:style>
  <w:style w:type="paragraph" w:customStyle="1" w:styleId="Pa15">
    <w:name w:val="Pa15"/>
    <w:basedOn w:val="Default"/>
    <w:next w:val="Default"/>
    <w:uiPriority w:val="99"/>
    <w:rsid w:val="00187208"/>
    <w:pPr>
      <w:spacing w:line="191" w:lineRule="atLeast"/>
    </w:pPr>
    <w:rPr>
      <w:rFonts w:ascii="Modern H Medium" w:hAnsi="Modern H Medium" w:cstheme="minorBidi"/>
      <w:color w:val="auto"/>
    </w:rPr>
  </w:style>
  <w:style w:type="paragraph" w:customStyle="1" w:styleId="Pa17">
    <w:name w:val="Pa17"/>
    <w:basedOn w:val="Default"/>
    <w:next w:val="Default"/>
    <w:uiPriority w:val="99"/>
    <w:rsid w:val="00262A8A"/>
    <w:pPr>
      <w:spacing w:line="191" w:lineRule="atLeast"/>
    </w:pPr>
    <w:rPr>
      <w:rFonts w:ascii="Modern H Medium" w:hAnsi="Modern H Medium"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2">
    <w:name w:val="Pa2"/>
    <w:basedOn w:val="a"/>
    <w:next w:val="a"/>
    <w:uiPriority w:val="99"/>
    <w:rsid w:val="009C5E01"/>
    <w:pPr>
      <w:autoSpaceDE w:val="0"/>
      <w:autoSpaceDN w:val="0"/>
      <w:adjustRightInd w:val="0"/>
      <w:spacing w:after="0" w:line="240" w:lineRule="atLeast"/>
    </w:pPr>
    <w:rPr>
      <w:rFonts w:ascii="Modern H Medium" w:hAnsi="Modern H Medium"/>
      <w:sz w:val="24"/>
      <w:szCs w:val="24"/>
    </w:rPr>
  </w:style>
  <w:style w:type="paragraph" w:customStyle="1" w:styleId="Pa10">
    <w:name w:val="Pa10"/>
    <w:basedOn w:val="a"/>
    <w:next w:val="a"/>
    <w:uiPriority w:val="99"/>
    <w:rsid w:val="009C5E01"/>
    <w:pPr>
      <w:autoSpaceDE w:val="0"/>
      <w:autoSpaceDN w:val="0"/>
      <w:adjustRightInd w:val="0"/>
      <w:spacing w:after="0" w:line="211" w:lineRule="atLeast"/>
    </w:pPr>
    <w:rPr>
      <w:rFonts w:ascii="Modern H Medium" w:hAnsi="Modern H Medium"/>
      <w:sz w:val="24"/>
      <w:szCs w:val="24"/>
    </w:rPr>
  </w:style>
  <w:style w:type="paragraph" w:customStyle="1" w:styleId="Pa3">
    <w:name w:val="Pa3"/>
    <w:basedOn w:val="a"/>
    <w:next w:val="a"/>
    <w:uiPriority w:val="99"/>
    <w:rsid w:val="00113247"/>
    <w:pPr>
      <w:autoSpaceDE w:val="0"/>
      <w:autoSpaceDN w:val="0"/>
      <w:adjustRightInd w:val="0"/>
      <w:spacing w:after="0" w:line="191" w:lineRule="atLeast"/>
    </w:pPr>
    <w:rPr>
      <w:rFonts w:ascii="Arial" w:hAnsi="Arial" w:cs="Arial"/>
      <w:sz w:val="24"/>
      <w:szCs w:val="24"/>
    </w:rPr>
  </w:style>
  <w:style w:type="character" w:customStyle="1" w:styleId="A5">
    <w:name w:val="A5"/>
    <w:uiPriority w:val="99"/>
    <w:rsid w:val="00113247"/>
    <w:rPr>
      <w:color w:val="000000"/>
      <w:sz w:val="19"/>
      <w:szCs w:val="19"/>
      <w:u w:val="single"/>
    </w:rPr>
  </w:style>
  <w:style w:type="character" w:customStyle="1" w:styleId="A6">
    <w:name w:val="A6"/>
    <w:uiPriority w:val="99"/>
    <w:rsid w:val="00113247"/>
    <w:rPr>
      <w:color w:val="000000"/>
      <w:sz w:val="11"/>
      <w:szCs w:val="11"/>
    </w:rPr>
  </w:style>
  <w:style w:type="paragraph" w:customStyle="1" w:styleId="Default">
    <w:name w:val="Default"/>
    <w:rsid w:val="00113247"/>
    <w:pPr>
      <w:autoSpaceDE w:val="0"/>
      <w:autoSpaceDN w:val="0"/>
      <w:adjustRightInd w:val="0"/>
      <w:spacing w:after="0" w:line="240" w:lineRule="auto"/>
    </w:pPr>
    <w:rPr>
      <w:rFonts w:ascii="Arial" w:hAnsi="Arial" w:cs="Arial"/>
      <w:color w:val="000000"/>
      <w:sz w:val="24"/>
      <w:szCs w:val="24"/>
    </w:rPr>
  </w:style>
  <w:style w:type="character" w:customStyle="1" w:styleId="A7">
    <w:name w:val="A7"/>
    <w:uiPriority w:val="99"/>
    <w:rsid w:val="00113247"/>
    <w:rPr>
      <w:color w:val="000000"/>
      <w:sz w:val="16"/>
      <w:szCs w:val="16"/>
    </w:rPr>
  </w:style>
  <w:style w:type="character" w:customStyle="1" w:styleId="A8">
    <w:name w:val="A8"/>
    <w:uiPriority w:val="99"/>
    <w:rsid w:val="00113247"/>
    <w:rPr>
      <w:color w:val="000000"/>
      <w:sz w:val="16"/>
      <w:szCs w:val="16"/>
    </w:rPr>
  </w:style>
  <w:style w:type="paragraph" w:customStyle="1" w:styleId="Pa14">
    <w:name w:val="Pa14"/>
    <w:basedOn w:val="Default"/>
    <w:next w:val="Default"/>
    <w:uiPriority w:val="99"/>
    <w:rsid w:val="00113247"/>
    <w:pPr>
      <w:spacing w:line="191" w:lineRule="atLeast"/>
    </w:pPr>
    <w:rPr>
      <w:color w:val="auto"/>
    </w:rPr>
  </w:style>
  <w:style w:type="paragraph" w:customStyle="1" w:styleId="Pa15">
    <w:name w:val="Pa15"/>
    <w:basedOn w:val="Default"/>
    <w:next w:val="Default"/>
    <w:uiPriority w:val="99"/>
    <w:rsid w:val="00187208"/>
    <w:pPr>
      <w:spacing w:line="191" w:lineRule="atLeast"/>
    </w:pPr>
    <w:rPr>
      <w:rFonts w:ascii="Modern H Medium" w:hAnsi="Modern H Medium" w:cstheme="minorBidi"/>
      <w:color w:val="auto"/>
    </w:rPr>
  </w:style>
  <w:style w:type="paragraph" w:customStyle="1" w:styleId="Pa17">
    <w:name w:val="Pa17"/>
    <w:basedOn w:val="Default"/>
    <w:next w:val="Default"/>
    <w:uiPriority w:val="99"/>
    <w:rsid w:val="00262A8A"/>
    <w:pPr>
      <w:spacing w:line="191" w:lineRule="atLeast"/>
    </w:pPr>
    <w:rPr>
      <w:rFonts w:ascii="Modern H Medium" w:hAnsi="Modern H Medium"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2736</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2018-11-12T12:30:00Z</dcterms:created>
  <dcterms:modified xsi:type="dcterms:W3CDTF">2018-11-12T12:58:00Z</dcterms:modified>
</cp:coreProperties>
</file>